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附件1</w:t>
      </w:r>
    </w:p>
    <w:p>
      <w:pPr>
        <w:spacing w:line="60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德钦县史志办</w:t>
      </w:r>
      <w:r>
        <w:rPr>
          <w:rFonts w:hint="eastAsia" w:ascii="方正小标宋简体" w:hAnsi="方正小标宋简体" w:eastAsia="方正小标宋简体" w:cs="方正小标宋简体"/>
          <w:sz w:val="44"/>
          <w:szCs w:val="44"/>
        </w:rPr>
        <w:t>单位“三公”经费决算情况说明</w:t>
      </w:r>
    </w:p>
    <w:p>
      <w:pPr>
        <w:spacing w:line="600" w:lineRule="exact"/>
        <w:ind w:firstLine="600" w:firstLineChars="200"/>
        <w:rPr>
          <w:rFonts w:ascii="Times New Roman" w:hAnsi="Times New Roman" w:eastAsia="仿宋_GB2312"/>
          <w:sz w:val="30"/>
          <w:szCs w:val="30"/>
        </w:rPr>
      </w:pP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年“三公”经费决算情况公开如下：</w:t>
      </w:r>
    </w:p>
    <w:p>
      <w:pPr>
        <w:spacing w:line="540" w:lineRule="exact"/>
        <w:ind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w:t>
      </w:r>
      <w:r>
        <w:rPr>
          <w:rFonts w:hint="eastAsia" w:ascii="Times New Roman" w:hAnsi="Times New Roman" w:eastAsia="仿宋_GB2312"/>
          <w:sz w:val="30"/>
          <w:szCs w:val="30"/>
          <w:lang w:eastAsia="zh-CN"/>
        </w:rPr>
        <w:t>史志办</w:t>
      </w:r>
      <w:r>
        <w:rPr>
          <w:rFonts w:hint="eastAsia" w:ascii="Times New Roman" w:hAnsi="Times New Roman" w:eastAsia="仿宋_GB2312"/>
          <w:sz w:val="30"/>
          <w:szCs w:val="30"/>
        </w:rPr>
        <w:t>部门（单位）</w:t>
      </w:r>
      <w:r>
        <w:rPr>
          <w:rFonts w:ascii="Times New Roman" w:hAnsi="Times New Roman" w:eastAsia="仿宋_GB2312"/>
          <w:sz w:val="30"/>
          <w:szCs w:val="30"/>
        </w:rPr>
        <w:t>一般公共预算财政拨款“三公”经费支出</w:t>
      </w:r>
      <w:r>
        <w:rPr>
          <w:rFonts w:hint="eastAsia" w:ascii="Times New Roman" w:hAnsi="Times New Roman" w:eastAsia="仿宋_GB2312"/>
          <w:sz w:val="30"/>
          <w:szCs w:val="30"/>
        </w:rPr>
        <w:t>合计</w:t>
      </w:r>
      <w:r>
        <w:rPr>
          <w:rFonts w:hint="eastAsia" w:ascii="Times New Roman" w:hAnsi="Times New Roman" w:eastAsia="仿宋_GB2312"/>
          <w:sz w:val="30"/>
          <w:szCs w:val="30"/>
          <w:lang w:val="en-US" w:eastAsia="zh-CN"/>
        </w:rPr>
        <w:t>0.25</w:t>
      </w:r>
      <w:r>
        <w:rPr>
          <w:rFonts w:ascii="Times New Roman" w:hAnsi="Times New Roman" w:eastAsia="仿宋_GB2312"/>
          <w:sz w:val="30"/>
          <w:szCs w:val="30"/>
        </w:rPr>
        <w:t>万元，较</w:t>
      </w:r>
      <w:r>
        <w:rPr>
          <w:rFonts w:hint="eastAsia" w:ascii="Times New Roman" w:hAnsi="Times New Roman" w:eastAsia="仿宋_GB2312"/>
          <w:sz w:val="30"/>
          <w:szCs w:val="30"/>
        </w:rPr>
        <w:t>预算数</w:t>
      </w:r>
      <w:r>
        <w:rPr>
          <w:rFonts w:ascii="Times New Roman" w:hAnsi="Times New Roman" w:eastAsia="仿宋_GB2312"/>
          <w:sz w:val="30"/>
          <w:szCs w:val="30"/>
        </w:rPr>
        <w:t>减少</w:t>
      </w:r>
      <w:r>
        <w:rPr>
          <w:rFonts w:hint="eastAsia" w:ascii="Times New Roman" w:hAnsi="Times New Roman" w:eastAsia="仿宋_GB2312"/>
          <w:sz w:val="30"/>
          <w:szCs w:val="30"/>
          <w:lang w:val="en-US" w:eastAsia="zh-CN"/>
        </w:rPr>
        <w:t>1.55</w:t>
      </w:r>
      <w:r>
        <w:rPr>
          <w:rFonts w:ascii="Times New Roman" w:hAnsi="Times New Roman" w:eastAsia="仿宋_GB2312"/>
          <w:sz w:val="30"/>
          <w:szCs w:val="30"/>
        </w:rPr>
        <w:t>万元，下降</w:t>
      </w:r>
      <w:r>
        <w:rPr>
          <w:rFonts w:hint="eastAsia" w:ascii="Times New Roman" w:hAnsi="Times New Roman" w:eastAsia="仿宋_GB2312"/>
          <w:sz w:val="30"/>
          <w:szCs w:val="30"/>
          <w:lang w:val="en-US" w:eastAsia="zh-CN"/>
        </w:rPr>
        <w:t>86</w:t>
      </w:r>
      <w:r>
        <w:rPr>
          <w:rFonts w:ascii="Times New Roman" w:hAnsi="Times New Roman" w:eastAsia="仿宋_GB2312"/>
          <w:sz w:val="30"/>
          <w:szCs w:val="30"/>
        </w:rPr>
        <w:t>%。其中：因公出国（境）费为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w:t>
      </w:r>
      <w:r>
        <w:rPr>
          <w:rFonts w:ascii="Times New Roman" w:hAnsi="Times New Roman" w:eastAsia="仿宋_GB2312"/>
          <w:sz w:val="30"/>
          <w:szCs w:val="30"/>
        </w:rPr>
        <w:t>公务接待费为</w:t>
      </w:r>
      <w:r>
        <w:rPr>
          <w:rFonts w:hint="eastAsia" w:ascii="Times New Roman" w:hAnsi="Times New Roman" w:eastAsia="仿宋_GB2312"/>
          <w:sz w:val="30"/>
          <w:szCs w:val="30"/>
          <w:lang w:val="en-US" w:eastAsia="zh-CN"/>
        </w:rPr>
        <w:t>0.09</w:t>
      </w:r>
      <w:r>
        <w:rPr>
          <w:rFonts w:ascii="Times New Roman" w:hAnsi="Times New Roman" w:eastAsia="仿宋_GB2312"/>
          <w:sz w:val="30"/>
          <w:szCs w:val="30"/>
        </w:rPr>
        <w:t>万元，较</w:t>
      </w:r>
      <w:r>
        <w:rPr>
          <w:rFonts w:hint="eastAsia" w:ascii="Times New Roman" w:hAnsi="Times New Roman" w:eastAsia="仿宋_GB2312"/>
          <w:sz w:val="30"/>
          <w:szCs w:val="30"/>
        </w:rPr>
        <w:t>预算数</w:t>
      </w:r>
      <w:r>
        <w:rPr>
          <w:rFonts w:ascii="Times New Roman" w:hAnsi="Times New Roman" w:eastAsia="仿宋_GB2312"/>
          <w:sz w:val="30"/>
          <w:szCs w:val="30"/>
        </w:rPr>
        <w:t>减少</w:t>
      </w:r>
      <w:r>
        <w:rPr>
          <w:rFonts w:hint="eastAsia" w:ascii="Times New Roman" w:hAnsi="Times New Roman" w:eastAsia="仿宋_GB2312"/>
          <w:sz w:val="30"/>
          <w:szCs w:val="30"/>
          <w:lang w:val="en-US" w:eastAsia="zh-CN"/>
        </w:rPr>
        <w:t>0.81</w:t>
      </w:r>
      <w:r>
        <w:rPr>
          <w:rFonts w:ascii="Times New Roman" w:hAnsi="Times New Roman" w:eastAsia="仿宋_GB2312"/>
          <w:sz w:val="30"/>
          <w:szCs w:val="30"/>
        </w:rPr>
        <w:t>万元，下降</w:t>
      </w:r>
      <w:r>
        <w:rPr>
          <w:rFonts w:hint="eastAsia" w:ascii="Times New Roman" w:hAnsi="Times New Roman" w:eastAsia="仿宋_GB2312"/>
          <w:sz w:val="30"/>
          <w:szCs w:val="30"/>
          <w:lang w:val="en-US" w:eastAsia="zh-CN"/>
        </w:rPr>
        <w:t>90</w:t>
      </w:r>
      <w:r>
        <w:rPr>
          <w:rFonts w:ascii="Times New Roman" w:hAnsi="Times New Roman" w:eastAsia="仿宋_GB2312"/>
          <w:sz w:val="30"/>
          <w:szCs w:val="30"/>
        </w:rPr>
        <w:t>%，国内公务接待批次为</w:t>
      </w:r>
      <w:r>
        <w:rPr>
          <w:rFonts w:hint="eastAsia" w:ascii="Times New Roman" w:hAnsi="Times New Roman" w:eastAsia="仿宋_GB2312"/>
          <w:sz w:val="30"/>
          <w:szCs w:val="30"/>
          <w:lang w:val="en-US" w:eastAsia="zh-CN"/>
        </w:rPr>
        <w:t>3</w:t>
      </w:r>
      <w:r>
        <w:rPr>
          <w:rFonts w:ascii="Times New Roman" w:hAnsi="Times New Roman" w:eastAsia="仿宋_GB2312"/>
          <w:sz w:val="30"/>
          <w:szCs w:val="30"/>
        </w:rPr>
        <w:t>次，共计接待</w:t>
      </w:r>
      <w:r>
        <w:rPr>
          <w:rFonts w:hint="eastAsia" w:ascii="Times New Roman" w:hAnsi="Times New Roman" w:eastAsia="仿宋_GB2312"/>
          <w:sz w:val="30"/>
          <w:szCs w:val="30"/>
          <w:lang w:val="en-US" w:eastAsia="zh-CN"/>
        </w:rPr>
        <w:t>18</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公务用车购置及运行维护费为</w:t>
      </w:r>
      <w:r>
        <w:rPr>
          <w:rFonts w:hint="eastAsia" w:ascii="Times New Roman" w:hAnsi="Times New Roman" w:eastAsia="仿宋_GB2312"/>
          <w:sz w:val="30"/>
          <w:szCs w:val="30"/>
          <w:lang w:val="en-US" w:eastAsia="zh-CN"/>
        </w:rPr>
        <w:t>0.16</w:t>
      </w:r>
      <w:r>
        <w:rPr>
          <w:rFonts w:ascii="Times New Roman" w:hAnsi="Times New Roman" w:eastAsia="仿宋_GB2312"/>
          <w:sz w:val="30"/>
          <w:szCs w:val="30"/>
        </w:rPr>
        <w:t>万元，较</w:t>
      </w:r>
      <w:r>
        <w:rPr>
          <w:rFonts w:hint="eastAsia" w:ascii="Times New Roman" w:hAnsi="Times New Roman" w:eastAsia="仿宋_GB2312"/>
          <w:sz w:val="30"/>
          <w:szCs w:val="30"/>
        </w:rPr>
        <w:t>预算数</w:t>
      </w:r>
      <w:r>
        <w:rPr>
          <w:rFonts w:ascii="Times New Roman" w:hAnsi="Times New Roman" w:eastAsia="仿宋_GB2312"/>
          <w:sz w:val="30"/>
          <w:szCs w:val="30"/>
        </w:rPr>
        <w:t>减少</w:t>
      </w:r>
      <w:r>
        <w:rPr>
          <w:rFonts w:hint="eastAsia" w:ascii="Times New Roman" w:hAnsi="Times New Roman" w:eastAsia="仿宋_GB2312"/>
          <w:sz w:val="30"/>
          <w:szCs w:val="30"/>
          <w:lang w:val="en-US" w:eastAsia="zh-CN"/>
        </w:rPr>
        <w:t>0.74</w:t>
      </w:r>
      <w:r>
        <w:rPr>
          <w:rFonts w:ascii="Times New Roman" w:hAnsi="Times New Roman" w:eastAsia="仿宋_GB2312"/>
          <w:sz w:val="30"/>
          <w:szCs w:val="30"/>
        </w:rPr>
        <w:t>万元，下降</w:t>
      </w:r>
      <w:r>
        <w:rPr>
          <w:rFonts w:hint="eastAsia" w:ascii="Times New Roman" w:hAnsi="Times New Roman" w:eastAsia="仿宋_GB2312"/>
          <w:sz w:val="30"/>
          <w:szCs w:val="30"/>
          <w:lang w:val="en-US" w:eastAsia="zh-CN"/>
        </w:rPr>
        <w:t>82</w:t>
      </w:r>
      <w:r>
        <w:rPr>
          <w:rFonts w:ascii="Times New Roman" w:hAnsi="Times New Roman" w:eastAsia="仿宋_GB2312"/>
          <w:sz w:val="30"/>
          <w:szCs w:val="30"/>
        </w:rPr>
        <w:t>%（其中：公务用车购置费</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万元；公务用车运行维护费</w:t>
      </w:r>
      <w:r>
        <w:rPr>
          <w:rFonts w:hint="eastAsia" w:ascii="Times New Roman" w:hAnsi="Times New Roman" w:eastAsia="仿宋_GB2312"/>
          <w:sz w:val="30"/>
          <w:szCs w:val="30"/>
          <w:lang w:val="en-US" w:eastAsia="zh-CN"/>
        </w:rPr>
        <w:t>0.16</w:t>
      </w:r>
      <w:r>
        <w:rPr>
          <w:rFonts w:ascii="Times New Roman" w:hAnsi="Times New Roman" w:eastAsia="仿宋_GB2312"/>
          <w:sz w:val="30"/>
          <w:szCs w:val="30"/>
        </w:rPr>
        <w:t>万元。共计购置公务用车</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辆，年末公务用车保有量为</w:t>
      </w:r>
      <w:r>
        <w:rPr>
          <w:rFonts w:hint="eastAsia" w:ascii="Times New Roman" w:hAnsi="Times New Roman" w:eastAsia="仿宋_GB2312"/>
          <w:sz w:val="30"/>
          <w:szCs w:val="30"/>
          <w:lang w:val="en-US" w:eastAsia="zh-CN"/>
        </w:rPr>
        <w:t>1</w:t>
      </w:r>
      <w:r>
        <w:rPr>
          <w:rFonts w:ascii="Times New Roman" w:hAnsi="Times New Roman" w:eastAsia="仿宋_GB2312"/>
          <w:sz w:val="30"/>
          <w:szCs w:val="30"/>
        </w:rPr>
        <w:t>辆</w:t>
      </w:r>
      <w:r>
        <w:rPr>
          <w:rFonts w:hint="eastAsia" w:ascii="Times New Roman" w:hAnsi="Times New Roman" w:eastAsia="仿宋_GB2312"/>
          <w:sz w:val="30"/>
          <w:szCs w:val="30"/>
          <w:lang w:val="en-US" w:eastAsia="zh-CN"/>
        </w:rPr>
        <w:t>);2017年“三公”经费为0.38万元，其中：</w:t>
      </w:r>
      <w:r>
        <w:rPr>
          <w:rFonts w:ascii="Times New Roman" w:hAnsi="Times New Roman" w:eastAsia="仿宋_GB2312"/>
          <w:sz w:val="30"/>
          <w:szCs w:val="30"/>
        </w:rPr>
        <w:t>公务接待费为</w:t>
      </w:r>
      <w:r>
        <w:rPr>
          <w:rFonts w:hint="eastAsia" w:ascii="Times New Roman" w:hAnsi="Times New Roman" w:eastAsia="仿宋_GB2312"/>
          <w:sz w:val="30"/>
          <w:szCs w:val="30"/>
          <w:lang w:val="en-US" w:eastAsia="zh-CN"/>
        </w:rPr>
        <w:t>0.27</w:t>
      </w:r>
      <w:r>
        <w:rPr>
          <w:rFonts w:ascii="Times New Roman" w:hAnsi="Times New Roman" w:eastAsia="仿宋_GB2312"/>
          <w:sz w:val="30"/>
          <w:szCs w:val="30"/>
        </w:rPr>
        <w:t>万元，公务用车购置及运行维护费为</w:t>
      </w:r>
      <w:r>
        <w:rPr>
          <w:rFonts w:hint="eastAsia" w:ascii="Times New Roman" w:hAnsi="Times New Roman" w:eastAsia="仿宋_GB2312"/>
          <w:sz w:val="30"/>
          <w:szCs w:val="30"/>
          <w:lang w:val="en-US" w:eastAsia="zh-CN"/>
        </w:rPr>
        <w:t>0.11</w:t>
      </w:r>
      <w:r>
        <w:rPr>
          <w:rFonts w:ascii="Times New Roman" w:hAnsi="Times New Roman" w:eastAsia="仿宋_GB2312"/>
          <w:sz w:val="30"/>
          <w:szCs w:val="30"/>
        </w:rPr>
        <w:t>万元。</w:t>
      </w:r>
      <w:r>
        <w:rPr>
          <w:rFonts w:hint="eastAsia" w:ascii="Times New Roman" w:hAnsi="Times New Roman" w:eastAsia="仿宋_GB2312"/>
          <w:sz w:val="30"/>
          <w:szCs w:val="30"/>
          <w:lang w:val="en-US" w:eastAsia="zh-CN"/>
        </w:rPr>
        <w:t>2018年公车运行维护费比2017年多0.04万元。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方正仿宋_GBK" w:hAnsi="宋体" w:eastAsia="方正仿宋_GBK" w:cs="宋体"/>
          <w:color w:val="000000"/>
          <w:spacing w:val="6"/>
          <w:kern w:val="0"/>
          <w:sz w:val="32"/>
          <w:szCs w:val="32"/>
          <w:shd w:val="clear" w:color="auto" w:fill="FFFFFF"/>
        </w:rPr>
      </w:pPr>
      <w:r>
        <w:rPr>
          <w:rFonts w:ascii="Times New Roman" w:hAnsi="Times New Roman" w:eastAsia="仿宋_GB2312"/>
          <w:sz w:val="30"/>
          <w:szCs w:val="30"/>
        </w:rPr>
        <w:t>增减变化原因</w:t>
      </w:r>
      <w:r>
        <w:rPr>
          <w:rFonts w:hint="eastAsia" w:ascii="仿宋" w:hAnsi="仿宋" w:eastAsia="仿宋" w:cs="仿宋"/>
          <w:spacing w:val="6"/>
          <w:kern w:val="0"/>
          <w:sz w:val="32"/>
          <w:szCs w:val="32"/>
        </w:rPr>
        <w:t>：</w:t>
      </w:r>
      <w:r>
        <w:rPr>
          <w:rFonts w:hint="eastAsia" w:ascii="仿宋" w:hAnsi="仿宋" w:eastAsia="仿宋" w:cs="仿宋"/>
          <w:color w:val="000000"/>
          <w:spacing w:val="6"/>
          <w:kern w:val="0"/>
          <w:sz w:val="32"/>
          <w:szCs w:val="32"/>
          <w:shd w:val="clear" w:color="auto" w:fill="FFFFFF"/>
        </w:rPr>
        <w:t>201</w:t>
      </w:r>
      <w:r>
        <w:rPr>
          <w:rFonts w:hint="eastAsia" w:ascii="仿宋" w:hAnsi="仿宋" w:eastAsia="仿宋" w:cs="仿宋"/>
          <w:color w:val="000000"/>
          <w:spacing w:val="6"/>
          <w:kern w:val="0"/>
          <w:sz w:val="32"/>
          <w:szCs w:val="32"/>
          <w:shd w:val="clear" w:color="auto" w:fill="FFFFFF"/>
          <w:lang w:val="en-US" w:eastAsia="zh-CN"/>
        </w:rPr>
        <w:t>8</w:t>
      </w:r>
      <w:r>
        <w:rPr>
          <w:rFonts w:hint="eastAsia" w:ascii="仿宋" w:hAnsi="仿宋" w:eastAsia="仿宋" w:cs="仿宋"/>
          <w:color w:val="000000"/>
          <w:spacing w:val="6"/>
          <w:kern w:val="0"/>
          <w:sz w:val="32"/>
          <w:szCs w:val="32"/>
          <w:shd w:val="clear" w:color="auto" w:fill="FFFFFF"/>
        </w:rPr>
        <w:t>年时我</w:t>
      </w:r>
      <w:r>
        <w:rPr>
          <w:rFonts w:hint="eastAsia" w:ascii="仿宋" w:hAnsi="仿宋" w:eastAsia="仿宋" w:cs="仿宋"/>
          <w:color w:val="000000"/>
          <w:spacing w:val="6"/>
          <w:kern w:val="0"/>
          <w:sz w:val="32"/>
          <w:szCs w:val="32"/>
          <w:shd w:val="clear" w:color="auto" w:fill="FFFFFF"/>
          <w:lang w:eastAsia="zh-CN"/>
        </w:rPr>
        <w:t>精准扶贫下乡次数计较多，</w:t>
      </w:r>
      <w:r>
        <w:rPr>
          <w:rFonts w:hint="eastAsia" w:ascii="方正仿宋_GBK" w:hAnsi="宋体" w:eastAsia="方正仿宋_GBK" w:cs="宋体"/>
          <w:color w:val="000000"/>
          <w:spacing w:val="6"/>
          <w:kern w:val="0"/>
          <w:sz w:val="32"/>
          <w:szCs w:val="32"/>
          <w:shd w:val="clear" w:color="auto" w:fill="FFFFFF"/>
        </w:rPr>
        <w:t>导致支出增大。</w:t>
      </w:r>
    </w:p>
    <w:p>
      <w:pPr>
        <w:spacing w:line="540" w:lineRule="exact"/>
        <w:ind w:left="1050" w:leftChars="500"/>
        <w:rPr>
          <w:rFonts w:hint="eastAsia" w:ascii="Times New Roman" w:hAnsi="Times New Roman" w:eastAsia="仿宋_GB2312"/>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bookmarkStart w:id="0" w:name="_GoBack"/>
      <w:bookmarkEnd w:id="0"/>
    </w:p>
    <w:p>
      <w:pPr>
        <w:spacing w:line="600" w:lineRule="exact"/>
        <w:rPr>
          <w:rFonts w:hint="eastAsia" w:ascii="仿宋_GB2312" w:eastAsia="仿宋_GB2312"/>
          <w:bCs/>
          <w:sz w:val="30"/>
          <w:szCs w:val="30"/>
        </w:rPr>
      </w:pPr>
    </w:p>
    <w:p>
      <w:pPr>
        <w:jc w:val="center"/>
        <w:rPr>
          <w:rFonts w:hint="eastAsia" w:ascii="仿宋_GB2312" w:eastAsia="仿宋_GB2312"/>
          <w:bCs/>
          <w:sz w:val="30"/>
          <w:szCs w:val="30"/>
        </w:rPr>
      </w:pPr>
    </w:p>
    <w:p>
      <w:pPr>
        <w:jc w:val="center"/>
        <w:rPr>
          <w:rFonts w:ascii="黑体" w:hAnsi="黑体" w:eastAsia="黑体" w:cs="黑体"/>
          <w:bCs/>
          <w:sz w:val="32"/>
          <w:szCs w:val="32"/>
        </w:rPr>
      </w:pPr>
      <w:r>
        <w:rPr>
          <w:rFonts w:hint="eastAsia" w:ascii="黑体" w:hAnsi="黑体" w:eastAsia="黑体" w:cs="黑体"/>
          <w:bCs/>
          <w:sz w:val="32"/>
          <w:szCs w:val="32"/>
        </w:rPr>
        <w:t>××年××部门(单位)“三公”经费决算数对比情况表</w:t>
      </w:r>
    </w:p>
    <w:tbl>
      <w:tblPr>
        <w:tblStyle w:val="4"/>
        <w:tblW w:w="9215" w:type="dxa"/>
        <w:tblInd w:w="-318" w:type="dxa"/>
        <w:tblLayout w:type="fixed"/>
        <w:tblCellMar>
          <w:top w:w="0" w:type="dxa"/>
          <w:left w:w="108" w:type="dxa"/>
          <w:bottom w:w="0" w:type="dxa"/>
          <w:right w:w="108" w:type="dxa"/>
        </w:tblCellMar>
      </w:tblPr>
      <w:tblGrid>
        <w:gridCol w:w="3970"/>
        <w:gridCol w:w="851"/>
        <w:gridCol w:w="2268"/>
        <w:gridCol w:w="2126"/>
      </w:tblGrid>
      <w:tr>
        <w:tblPrEx>
          <w:tblLayout w:type="fixed"/>
          <w:tblCellMar>
            <w:top w:w="0" w:type="dxa"/>
            <w:left w:w="108" w:type="dxa"/>
            <w:bottom w:w="0" w:type="dxa"/>
            <w:right w:w="108" w:type="dxa"/>
          </w:tblCellMar>
        </w:tblPrEx>
        <w:trPr>
          <w:trHeight w:val="379" w:hRule="atLeast"/>
        </w:trPr>
        <w:tc>
          <w:tcPr>
            <w:tcW w:w="397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编制单位：</w:t>
            </w:r>
          </w:p>
        </w:tc>
        <w:tc>
          <w:tcPr>
            <w:tcW w:w="851"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2268"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2126" w:type="dxa"/>
            <w:tcBorders>
              <w:top w:val="nil"/>
              <w:left w:val="nil"/>
              <w:bottom w:val="nil"/>
              <w:right w:val="nil"/>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79"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  目</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栏  次</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一、“三公”经费支出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（一）支出合计</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1.8</w:t>
            </w: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0.25</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2．公务用车购置及运行维护费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0.9</w:t>
            </w: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0.16</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（1）公务用车购置费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（2）公务用车运行维护费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0.9</w:t>
            </w: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16"/>
                <w:szCs w:val="16"/>
                <w:lang w:val="en-US" w:eastAsia="zh-CN"/>
              </w:rPr>
              <w:t>0.16</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3．公务接待费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16"/>
                <w:szCs w:val="16"/>
                <w:lang w:val="en-US"/>
              </w:rPr>
            </w:pPr>
            <w:r>
              <w:rPr>
                <w:rFonts w:hint="eastAsia" w:ascii="宋体" w:hAnsi="宋体" w:cs="宋体"/>
                <w:color w:val="000000"/>
                <w:kern w:val="0"/>
                <w:sz w:val="16"/>
                <w:szCs w:val="16"/>
                <w:lang w:val="en-US" w:eastAsia="zh-CN"/>
              </w:rPr>
              <w:t>0.9</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0.09</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（1）国内接待费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0.09</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（2）国（境）外接待费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（二）相关统计数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1．因公出国（境）团组数（个）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2．因公出国（境）人次数（人）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3．公务用车购置数（辆）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4．公务用车保有量（辆）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5．国内公务接待批次（个）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其中：外事接待批次（个）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6．国内公务接待人次（人）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18</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其中：外事接待人次（人）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7．国（境）外公务接待批次（个）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8．国（境）外公务接待人次（人）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二、机关运行经费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（一）行政单位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（二）参照公务员法管理事业单位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11</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82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注：1．“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p>
        </w:tc>
      </w:tr>
      <w:tr>
        <w:tblPrEx>
          <w:tblLayout w:type="fixed"/>
          <w:tblCellMar>
            <w:top w:w="0" w:type="dxa"/>
            <w:left w:w="108" w:type="dxa"/>
            <w:bottom w:w="0" w:type="dxa"/>
            <w:right w:w="108" w:type="dxa"/>
          </w:tblCellMar>
        </w:tblPrEx>
        <w:trPr>
          <w:trHeight w:val="55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2．“机关运行经费”为行政单位和参照公务员法管理的事业单位使用一般公共预算财政拨款安排的基本支出中的日常公用经费支出。</w:t>
            </w:r>
          </w:p>
        </w:tc>
      </w:tr>
    </w:tbl>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06935"/>
    <w:rsid w:val="00094431"/>
    <w:rsid w:val="00291E42"/>
    <w:rsid w:val="00350060"/>
    <w:rsid w:val="005659D5"/>
    <w:rsid w:val="00646C29"/>
    <w:rsid w:val="006C3876"/>
    <w:rsid w:val="0077495B"/>
    <w:rsid w:val="00814D2D"/>
    <w:rsid w:val="00990B66"/>
    <w:rsid w:val="061E0CEB"/>
    <w:rsid w:val="16B01D18"/>
    <w:rsid w:val="174C6861"/>
    <w:rsid w:val="2CEE1108"/>
    <w:rsid w:val="39755785"/>
    <w:rsid w:val="3CF36204"/>
    <w:rsid w:val="4F306935"/>
    <w:rsid w:val="68776372"/>
    <w:rsid w:val="77633C6D"/>
    <w:rsid w:val="7994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2</Pages>
  <Words>179</Words>
  <Characters>1025</Characters>
  <Lines>8</Lines>
  <Paragraphs>2</Paragraphs>
  <TotalTime>10</TotalTime>
  <ScaleCrop>false</ScaleCrop>
  <LinksUpToDate>false</LinksUpToDate>
  <CharactersWithSpaces>1202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2019-06-13T03:33:00Z</dcterms:created>
  <dc:creator>王艺涵</dc:creator>
  <cp:lastModifiedBy>德史志办收发员</cp:lastModifiedBy>
  <cp:lastPrinted>2019-07-10T03:41:00Z</cp:lastPrinted>
  <dcterms:modified xsi:type="dcterms:W3CDTF">2019-08-15T07:00:37Z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