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both"/>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rPr>
        <w:t>监督索引号</w:t>
      </w:r>
      <w:r>
        <w:rPr>
          <w:rStyle w:val="5"/>
          <w:rFonts w:ascii="Arial" w:hAnsi="Arial" w:eastAsia="sans-serif" w:cs="Arial"/>
          <w:i w:val="0"/>
          <w:iCs w:val="0"/>
          <w:caps w:val="0"/>
          <w:color w:val="000000"/>
          <w:spacing w:val="0"/>
          <w:sz w:val="36"/>
          <w:szCs w:val="36"/>
        </w:rPr>
        <w:t>53342200122501000</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36"/>
          <w:szCs w:val="36"/>
        </w:rPr>
        <w:t>中国共产党德钦县委员会机构编制委员会办公室部门</w:t>
      </w:r>
      <w:r>
        <w:rPr>
          <w:rFonts w:hint="eastAsia" w:ascii="方正小标宋简体" w:hAnsi="方正小标宋简体" w:eastAsia="方正小标宋简体" w:cs="方正小标宋简体"/>
          <w:i w:val="0"/>
          <w:iCs w:val="0"/>
          <w:caps w:val="0"/>
          <w:color w:val="000000"/>
          <w:spacing w:val="0"/>
          <w:sz w:val="36"/>
          <w:szCs w:val="36"/>
        </w:rPr>
        <w:t>2020年度部门决算</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6"/>
          <w:szCs w:val="36"/>
        </w:rPr>
        <w:t> </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6"/>
          <w:szCs w:val="36"/>
        </w:rPr>
        <w:t>目录</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第一部分</w:t>
      </w:r>
      <w:r>
        <w:rPr>
          <w:rFonts w:hint="eastAsia" w:ascii="宋体" w:hAnsi="宋体" w:eastAsia="宋体" w:cs="宋体"/>
          <w:i w:val="0"/>
          <w:iCs w:val="0"/>
          <w:caps w:val="0"/>
          <w:color w:val="000000"/>
          <w:spacing w:val="0"/>
          <w:sz w:val="30"/>
          <w:szCs w:val="30"/>
        </w:rPr>
        <w:t>  </w:t>
      </w:r>
      <w:r>
        <w:rPr>
          <w:rFonts w:hint="eastAsia" w:ascii="黑体" w:hAnsi="宋体" w:eastAsia="黑体" w:cs="黑体"/>
          <w:i w:val="0"/>
          <w:iCs w:val="0"/>
          <w:caps w:val="0"/>
          <w:color w:val="000000"/>
          <w:spacing w:val="0"/>
          <w:sz w:val="30"/>
          <w:szCs w:val="30"/>
        </w:rPr>
        <w:t>中国共产党德钦县委员会机构编制委员会办公室概况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ascii="楷体" w:hAnsi="楷体" w:eastAsia="楷体" w:cs="楷体"/>
          <w:i w:val="0"/>
          <w:iCs w:val="0"/>
          <w:caps w:val="0"/>
          <w:color w:val="000000"/>
          <w:spacing w:val="0"/>
          <w:sz w:val="30"/>
          <w:szCs w:val="30"/>
        </w:rPr>
        <w:t>一、主要职能</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二、部门基本情况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第二部分</w:t>
      </w:r>
      <w:r>
        <w:rPr>
          <w:rFonts w:hint="eastAsia" w:ascii="宋体" w:hAnsi="宋体" w:eastAsia="宋体" w:cs="宋体"/>
          <w:i w:val="0"/>
          <w:iCs w:val="0"/>
          <w:caps w:val="0"/>
          <w:color w:val="000000"/>
          <w:spacing w:val="0"/>
          <w:sz w:val="30"/>
          <w:szCs w:val="30"/>
        </w:rPr>
        <w:t>  </w:t>
      </w:r>
      <w:r>
        <w:rPr>
          <w:rFonts w:hint="eastAsia" w:ascii="黑体" w:hAnsi="宋体" w:eastAsia="黑体" w:cs="黑体"/>
          <w:i w:val="0"/>
          <w:iCs w:val="0"/>
          <w:caps w:val="0"/>
          <w:color w:val="000000"/>
          <w:spacing w:val="0"/>
          <w:sz w:val="30"/>
          <w:szCs w:val="30"/>
        </w:rPr>
        <w:t>2020年度部门决算表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一、收入支出决算总表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二、收入决算表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三、支出决算表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四、财政拨款收入支出决算总表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五、一般公共预算财政拨款收入支出决算表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六、一般公共预算财政拨款基本支出决算表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七、政府性基金预算财政拨款收入支出决算表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八、国有资本经营预算财政拨款收入支出决算表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九、“三公”经费、行政参公单位机关运行经费情况表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第三部分</w:t>
      </w:r>
      <w:r>
        <w:rPr>
          <w:rFonts w:hint="eastAsia" w:ascii="宋体" w:hAnsi="宋体" w:eastAsia="宋体" w:cs="宋体"/>
          <w:i w:val="0"/>
          <w:iCs w:val="0"/>
          <w:caps w:val="0"/>
          <w:color w:val="000000"/>
          <w:spacing w:val="0"/>
          <w:sz w:val="30"/>
          <w:szCs w:val="30"/>
        </w:rPr>
        <w:t>  </w:t>
      </w:r>
      <w:r>
        <w:rPr>
          <w:rFonts w:hint="eastAsia" w:ascii="黑体" w:hAnsi="宋体" w:eastAsia="黑体" w:cs="黑体"/>
          <w:i w:val="0"/>
          <w:iCs w:val="0"/>
          <w:caps w:val="0"/>
          <w:color w:val="000000"/>
          <w:spacing w:val="0"/>
          <w:sz w:val="30"/>
          <w:szCs w:val="30"/>
        </w:rPr>
        <w:t>2020年度部门决算情况说明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一、收入决算情况说明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二、支出决算情况说明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三、一般公共预算财政拨款支出决算情况说明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四、一般公共预算财政拨款“三公”经费支出决算情况说明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第四部分</w:t>
      </w:r>
      <w:r>
        <w:rPr>
          <w:rFonts w:hint="eastAsia" w:ascii="宋体" w:hAnsi="宋体" w:eastAsia="宋体" w:cs="宋体"/>
          <w:i w:val="0"/>
          <w:iCs w:val="0"/>
          <w:caps w:val="0"/>
          <w:color w:val="000000"/>
          <w:spacing w:val="0"/>
          <w:sz w:val="30"/>
          <w:szCs w:val="30"/>
        </w:rPr>
        <w:t>  </w:t>
      </w:r>
      <w:r>
        <w:rPr>
          <w:rFonts w:hint="eastAsia" w:ascii="黑体" w:hAnsi="宋体" w:eastAsia="黑体" w:cs="黑体"/>
          <w:i w:val="0"/>
          <w:iCs w:val="0"/>
          <w:caps w:val="0"/>
          <w:color w:val="000000"/>
          <w:spacing w:val="0"/>
          <w:sz w:val="30"/>
          <w:szCs w:val="30"/>
        </w:rPr>
        <w:t>其他重要事项及相关口径情况说明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一、机关运行经费支出情况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二、国有资产占用情况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三、政府采购支出情况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四、部门绩效自评情况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（一）部门整体支出绩效自评情况</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（二）部门整体支出绩效自评表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（三）项目支出绩效自评表</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五、其他重要事项情况说明</w:t>
      </w:r>
    </w:p>
    <w:p>
      <w:pPr>
        <w:pStyle w:val="2"/>
        <w:keepNext w:val="0"/>
        <w:keepLines w:val="0"/>
        <w:widowControl/>
        <w:suppressLineNumbers w:val="0"/>
        <w:spacing w:before="0" w:beforeAutospacing="0" w:after="0"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第五部分</w:t>
      </w:r>
      <w:r>
        <w:rPr>
          <w:rFonts w:hint="eastAsia" w:ascii="宋体" w:hAnsi="宋体" w:eastAsia="宋体" w:cs="宋体"/>
          <w:i w:val="0"/>
          <w:iCs w:val="0"/>
          <w:caps w:val="0"/>
          <w:color w:val="000000"/>
          <w:spacing w:val="0"/>
          <w:sz w:val="30"/>
          <w:szCs w:val="30"/>
        </w:rPr>
        <w:t>  </w:t>
      </w:r>
      <w:r>
        <w:rPr>
          <w:rFonts w:hint="eastAsia" w:ascii="黑体" w:hAnsi="宋体" w:eastAsia="黑体" w:cs="黑体"/>
          <w:i w:val="0"/>
          <w:iCs w:val="0"/>
          <w:caps w:val="0"/>
          <w:color w:val="000000"/>
          <w:spacing w:val="0"/>
          <w:sz w:val="30"/>
          <w:szCs w:val="30"/>
        </w:rPr>
        <w:t>名词解释</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0"/>
          <w:szCs w:val="30"/>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0"/>
          <w:szCs w:val="30"/>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0"/>
          <w:szCs w:val="30"/>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0"/>
          <w:szCs w:val="30"/>
        </w:rPr>
        <w:t> </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第一部分</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中国共产党德钦县委员会机构编制委员会办公室概况</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一、主要职能</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（一）主要职能</w:t>
      </w:r>
    </w:p>
    <w:p>
      <w:pPr>
        <w:pStyle w:val="2"/>
        <w:keepNext w:val="0"/>
        <w:keepLines w:val="0"/>
        <w:widowControl/>
        <w:suppressLineNumbers w:val="0"/>
        <w:spacing w:before="0" w:beforeAutospacing="0" w:after="195" w:afterAutospacing="0"/>
        <w:ind w:left="0" w:right="0" w:firstLine="0"/>
        <w:jc w:val="both"/>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0"/>
          <w:szCs w:val="30"/>
        </w:rPr>
        <w:t>（</w:t>
      </w:r>
      <w:r>
        <w:rPr>
          <w:rFonts w:hint="eastAsia" w:ascii="仿宋" w:hAnsi="仿宋" w:eastAsia="仿宋" w:cs="仿宋"/>
          <w:i w:val="0"/>
          <w:iCs w:val="0"/>
          <w:caps w:val="0"/>
          <w:color w:val="000000"/>
          <w:spacing w:val="0"/>
          <w:sz w:val="30"/>
          <w:szCs w:val="30"/>
        </w:rPr>
        <w:t>1）主要职能认真贯彻执行党中央、国务院和省委、省政府机构编制管理的方针、政策及法规。</w:t>
      </w:r>
    </w:p>
    <w:p>
      <w:pPr>
        <w:pStyle w:val="2"/>
        <w:keepNext w:val="0"/>
        <w:keepLines w:val="0"/>
        <w:widowControl/>
        <w:suppressLineNumbers w:val="0"/>
        <w:spacing w:before="195" w:beforeAutospacing="0" w:after="19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2）承担我县各级党委、人大、政府、政协机关，法院、检察院机关，各民主党派、工商联、人民团体机关及所属事业单位的机构编制管理职责。负责机构设置、变更、撤销、职能配置等工作，协调县委、县政府各部门与县之间的职责分工。</w:t>
      </w:r>
    </w:p>
    <w:p>
      <w:pPr>
        <w:pStyle w:val="2"/>
        <w:keepNext w:val="0"/>
        <w:keepLines w:val="0"/>
        <w:widowControl/>
        <w:suppressLineNumbers w:val="0"/>
        <w:spacing w:before="195" w:beforeAutospacing="0" w:after="19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3）承担县、乡(镇)行政管理体制建设和机构改革职责。承担我县党委、人大、政府、政协机关，法院、检察院机关，各民主党派、工商联、人民团体机关及所属事业单位的编制和领导职数管理职责。负责审核县级党委、政府工作部门和所属事业单位的机构设置；审核县委各部门、县政府各部门、县直属事业单位和部门所属事业单位的内设机构、人员编制和领导职数；审核、报批全县行政编制和事业编制总额；分配州编委办下达的行政编制和事业编制。  </w:t>
      </w:r>
    </w:p>
    <w:p>
      <w:pPr>
        <w:pStyle w:val="2"/>
        <w:keepNext w:val="0"/>
        <w:keepLines w:val="0"/>
        <w:widowControl/>
        <w:suppressLineNumbers w:val="0"/>
        <w:spacing w:before="195" w:beforeAutospacing="0" w:after="19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（4）承担全县党委、人大、政府、政协机关，法院、检察院机关，各民主党派、工商联、人民团体机关及所属事业单位的机构编制监督检查职责。</w:t>
      </w:r>
    </w:p>
    <w:p>
      <w:pPr>
        <w:pStyle w:val="2"/>
        <w:keepNext w:val="0"/>
        <w:keepLines w:val="0"/>
        <w:widowControl/>
        <w:suppressLineNumbers w:val="0"/>
        <w:spacing w:before="195" w:beforeAutospacing="0" w:after="19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（5)承担县级事业单位法人登记、法人年检、建立法人档案管理等职责。</w:t>
      </w:r>
    </w:p>
    <w:p>
      <w:pPr>
        <w:pStyle w:val="2"/>
        <w:keepNext w:val="0"/>
        <w:keepLines w:val="0"/>
        <w:widowControl/>
        <w:suppressLineNumbers w:val="0"/>
        <w:spacing w:before="195"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（6）负责全县机构编制统计工作。</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 </w:t>
      </w:r>
    </w:p>
    <w:p>
      <w:pPr>
        <w:pStyle w:val="2"/>
        <w:keepNext w:val="0"/>
        <w:keepLines w:val="0"/>
        <w:widowControl/>
        <w:suppressLineNumbers w:val="0"/>
        <w:spacing w:before="0" w:beforeAutospacing="0" w:after="0"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 </w:t>
      </w:r>
    </w:p>
    <w:p>
      <w:pPr>
        <w:pStyle w:val="2"/>
        <w:keepNext w:val="0"/>
        <w:keepLines w:val="0"/>
        <w:widowControl/>
        <w:suppressLineNumbers w:val="0"/>
        <w:spacing w:before="0" w:beforeAutospacing="0" w:after="0" w:afterAutospacing="0" w:line="585"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（二）2020年度重点工作任务介绍</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完善实名制系统，调研机构编制，宣传和学习机构编制条例。</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二、部门基本情况</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（一）部门决算单位构成</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纳入中国共产党德钦县委员会机构编制委员会办公室部门2020年度部门决算编报的单位共1个。其中：行政单位</w:t>
      </w:r>
      <w:r>
        <w:rPr>
          <w:rFonts w:hint="eastAsia" w:ascii="仿宋" w:hAnsi="仿宋" w:eastAsia="仿宋" w:cs="仿宋"/>
          <w:i w:val="0"/>
          <w:iCs w:val="0"/>
          <w:caps w:val="0"/>
          <w:color w:val="FF0000"/>
          <w:spacing w:val="0"/>
          <w:sz w:val="30"/>
          <w:szCs w:val="30"/>
        </w:rPr>
        <w:t>1</w:t>
      </w:r>
      <w:r>
        <w:rPr>
          <w:rFonts w:hint="eastAsia" w:ascii="仿宋" w:hAnsi="仿宋" w:eastAsia="仿宋" w:cs="仿宋"/>
          <w:i w:val="0"/>
          <w:iCs w:val="0"/>
          <w:caps w:val="0"/>
          <w:color w:val="000000"/>
          <w:spacing w:val="0"/>
          <w:sz w:val="30"/>
          <w:szCs w:val="30"/>
        </w:rPr>
        <w:t>个。</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（二）部门人员和车辆的编制及实有情况</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末实有人员编制12人。其中：行政编制12人（含行政工勤编制1人），事业编制0人（含参公管理事业编制0人）；在职在编实有行政人员12人（含行政工勤人员</w:t>
      </w:r>
      <w:r>
        <w:rPr>
          <w:rFonts w:hint="eastAsia" w:ascii="仿宋" w:hAnsi="仿宋" w:eastAsia="仿宋" w:cs="仿宋"/>
          <w:i w:val="0"/>
          <w:iCs w:val="0"/>
          <w:caps w:val="0"/>
          <w:color w:val="FF0000"/>
          <w:spacing w:val="0"/>
          <w:sz w:val="30"/>
          <w:szCs w:val="30"/>
        </w:rPr>
        <w:t>1</w:t>
      </w:r>
      <w:r>
        <w:rPr>
          <w:rFonts w:hint="eastAsia" w:ascii="仿宋" w:hAnsi="仿宋" w:eastAsia="仿宋" w:cs="仿宋"/>
          <w:i w:val="0"/>
          <w:iCs w:val="0"/>
          <w:caps w:val="0"/>
          <w:color w:val="000000"/>
          <w:spacing w:val="0"/>
          <w:sz w:val="30"/>
          <w:szCs w:val="30"/>
        </w:rPr>
        <w:t>人），事业人员0人（含参公管理事业人员0人）。</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离退休人员0人。其中：离休0人，退休0人。</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实有车辆编制1辆，在编实有车辆1辆。</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第二部分</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2020年度部门决算表</w:t>
      </w:r>
    </w:p>
    <w:p>
      <w:pPr>
        <w:pStyle w:val="2"/>
        <w:keepNext w:val="0"/>
        <w:keepLines w:val="0"/>
        <w:widowControl/>
        <w:suppressLineNumbers w:val="0"/>
        <w:spacing w:before="0" w:beforeAutospacing="0" w:after="0" w:afterAutospacing="0" w:line="585" w:lineRule="atLeast"/>
        <w:ind w:left="0" w:right="0" w:firstLine="600"/>
        <w:jc w:val="center"/>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（详见附件）</w:t>
      </w:r>
    </w:p>
    <w:p>
      <w:pPr>
        <w:pStyle w:val="2"/>
        <w:keepNext w:val="0"/>
        <w:keepLines w:val="0"/>
        <w:widowControl/>
        <w:suppressLineNumbers w:val="0"/>
        <w:spacing w:before="0" w:beforeAutospacing="0" w:after="0" w:afterAutospacing="0" w:line="585" w:lineRule="atLeast"/>
        <w:ind w:left="0" w:right="0" w:firstLine="600"/>
        <w:jc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0"/>
          <w:szCs w:val="30"/>
        </w:rPr>
        <w:t> </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第三部分</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2020年度部门决算情况说明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一、收入决算情况说明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度收入合计356.17万元。其中：财政拨款收入356.17万元，占总收入的100%；上级补助收入0万元，占总收入的0%；事业收入0万元，占总收入的0%；经营收入0万元，占总收入的0%；附属单位缴款收入0万元，占总收入的0%；其他收入0万元，占总收入的0%。主要原因单位人员增加，加之今年年初及年末全县对职工进行工资调资。年末下达15万工作经费。</w:t>
      </w:r>
    </w:p>
    <w:p>
      <w:pPr>
        <w:pStyle w:val="2"/>
        <w:keepNext w:val="0"/>
        <w:keepLines w:val="0"/>
        <w:widowControl/>
        <w:suppressLineNumbers w:val="0"/>
        <w:spacing w:before="0" w:beforeAutospacing="0" w:after="105"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二、支出决算情况说明</w:t>
      </w:r>
    </w:p>
    <w:p>
      <w:pPr>
        <w:pStyle w:val="2"/>
        <w:keepNext w:val="0"/>
        <w:keepLines w:val="0"/>
        <w:widowControl/>
        <w:suppressLineNumbers w:val="0"/>
        <w:spacing w:before="105" w:beforeAutospacing="0" w:after="105" w:afterAutospacing="0" w:line="600" w:lineRule="atLeast"/>
        <w:ind w:left="0" w:right="0" w:firstLine="54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度支出合计334.32万元。其中：基本支出312.47万元，占总支出的93.46%；项目支出21.85万元，占总支出的6.54%；上缴上级支出、经营支出、对附属单位补助支出共0万元，占总支出的0%。主要原因分析单位人员增加，加之今年年初及年末全县对职工进行工资调资。需要适时支付。</w:t>
      </w:r>
    </w:p>
    <w:p>
      <w:pPr>
        <w:pStyle w:val="2"/>
        <w:keepNext w:val="0"/>
        <w:keepLines w:val="0"/>
        <w:widowControl/>
        <w:suppressLineNumbers w:val="0"/>
        <w:spacing w:before="105"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FF0000"/>
          <w:spacing w:val="0"/>
          <w:sz w:val="30"/>
          <w:szCs w:val="30"/>
        </w:rPr>
        <w:t> </w:t>
      </w:r>
    </w:p>
    <w:p>
      <w:pPr>
        <w:pStyle w:val="2"/>
        <w:keepNext w:val="0"/>
        <w:keepLines w:val="0"/>
        <w:widowControl/>
        <w:suppressLineNumbers w:val="0"/>
        <w:spacing w:before="0" w:beforeAutospacing="0" w:after="105"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（一）基本支出情况</w:t>
      </w:r>
    </w:p>
    <w:p>
      <w:pPr>
        <w:pStyle w:val="2"/>
        <w:keepNext w:val="0"/>
        <w:keepLines w:val="0"/>
        <w:widowControl/>
        <w:suppressLineNumbers w:val="0"/>
        <w:spacing w:before="105" w:beforeAutospacing="0" w:after="105" w:afterAutospacing="0" w:line="60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2020年度用于保障中国共产党德钦县委员会机构编制委员会办公室机关、下属事业单位等机构正常运转的日常支出312.47万元。主要原因机关业务因疫情原因部分无法开展。包括基本工资、津贴补贴等人员经费支出291.4万元，占基本支出的93.26%。办公费、印刷费、水电费、办公设备购置等公用经费21.07万元，占基本支出的6.74%。</w:t>
      </w:r>
    </w:p>
    <w:p>
      <w:pPr>
        <w:pStyle w:val="2"/>
        <w:keepNext w:val="0"/>
        <w:keepLines w:val="0"/>
        <w:widowControl/>
        <w:suppressLineNumbers w:val="0"/>
        <w:spacing w:before="105" w:beforeAutospacing="0" w:after="105"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（二）项目支出情况</w:t>
      </w:r>
    </w:p>
    <w:p>
      <w:pPr>
        <w:pStyle w:val="2"/>
        <w:keepNext w:val="0"/>
        <w:keepLines w:val="0"/>
        <w:widowControl/>
        <w:suppressLineNumbers w:val="0"/>
        <w:spacing w:before="105" w:beforeAutospacing="0" w:after="105" w:afterAutospacing="0" w:line="60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2020年度用于保障中国共产党德钦县委员会机构编制委员会办公室机构、下属事业单位等机构为完成特定的行政工作任务或事业发展目标，用于专项业务工作的经费支出21.85万元。主要原因分析机构编制项目实施因疫情延缓。具体项目开支及开展工作情况机构编制经费项目用于办公费8.5万元，印刷费3.9万元，差旅费5.42万元，维修费0.63万元，会议费0.75万元，劳务费0.016万元，公务用车运行维护费0.35万元，其他商品服务支出2.23万元，生活补助1.08万元。</w:t>
      </w:r>
    </w:p>
    <w:p>
      <w:pPr>
        <w:pStyle w:val="2"/>
        <w:keepNext w:val="0"/>
        <w:keepLines w:val="0"/>
        <w:widowControl/>
        <w:suppressLineNumbers w:val="0"/>
        <w:spacing w:before="105"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FF0000"/>
          <w:spacing w:val="0"/>
          <w:sz w:val="30"/>
          <w:szCs w:val="30"/>
        </w:rPr>
        <w:t> </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三、一般公共预算财政拨款支出决算情况说明</w:t>
      </w:r>
    </w:p>
    <w:p>
      <w:pPr>
        <w:pStyle w:val="2"/>
        <w:keepNext w:val="0"/>
        <w:keepLines w:val="0"/>
        <w:widowControl/>
        <w:suppressLineNumbers w:val="0"/>
        <w:spacing w:before="0" w:beforeAutospacing="0" w:after="105"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（一）一般公共预算财政拨款支出决算总体情况</w:t>
      </w:r>
    </w:p>
    <w:p>
      <w:pPr>
        <w:pStyle w:val="2"/>
        <w:keepNext w:val="0"/>
        <w:keepLines w:val="0"/>
        <w:widowControl/>
        <w:suppressLineNumbers w:val="0"/>
        <w:spacing w:before="105" w:beforeAutospacing="0" w:after="105" w:afterAutospacing="0" w:line="600"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中国共产党德钦县委员会机构编制委员会办公室部门2020年度一般公共预算财政拨款支出334.32万元，比上年增长12万元，占本年支出合计的100%。主要原因人员增加。</w:t>
      </w:r>
    </w:p>
    <w:p>
      <w:pPr>
        <w:pStyle w:val="2"/>
        <w:keepNext w:val="0"/>
        <w:keepLines w:val="0"/>
        <w:widowControl/>
        <w:suppressLineNumbers w:val="0"/>
        <w:spacing w:before="105"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FF0000"/>
          <w:spacing w:val="0"/>
          <w:sz w:val="30"/>
          <w:szCs w:val="30"/>
        </w:rPr>
        <w:t> </w:t>
      </w:r>
    </w:p>
    <w:p>
      <w:pPr>
        <w:pStyle w:val="2"/>
        <w:keepNext w:val="0"/>
        <w:keepLines w:val="0"/>
        <w:widowControl/>
        <w:suppressLineNumbers w:val="0"/>
        <w:spacing w:before="0" w:beforeAutospacing="0" w:after="105"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（二）一般公共预算财政拨款支出决算具体情况</w:t>
      </w:r>
    </w:p>
    <w:p>
      <w:pPr>
        <w:pStyle w:val="2"/>
        <w:keepNext w:val="0"/>
        <w:keepLines w:val="0"/>
        <w:widowControl/>
        <w:suppressLineNumbers w:val="0"/>
        <w:spacing w:before="105" w:beforeAutospacing="0" w:after="105" w:afterAutospacing="0" w:line="450" w:lineRule="atLeast"/>
        <w:ind w:left="0" w:right="0" w:firstLine="600"/>
        <w:rPr>
          <w:rFonts w:hint="default" w:ascii="sans-serif" w:hAnsi="sans-serif" w:eastAsia="sans-serif" w:cs="sans-serif"/>
          <w:i w:val="0"/>
          <w:iCs w:val="0"/>
          <w:caps w:val="0"/>
          <w:color w:val="000000"/>
          <w:spacing w:val="0"/>
          <w:sz w:val="24"/>
          <w:szCs w:val="24"/>
        </w:rPr>
      </w:pPr>
      <w:r>
        <w:rPr>
          <w:rFonts w:ascii="仿宋_GB2312" w:hAnsi="sans-serif" w:eastAsia="仿宋_GB2312" w:cs="仿宋_GB2312"/>
          <w:i w:val="0"/>
          <w:iCs w:val="0"/>
          <w:caps w:val="0"/>
          <w:color w:val="000000"/>
          <w:spacing w:val="0"/>
          <w:sz w:val="30"/>
          <w:szCs w:val="30"/>
        </w:rPr>
        <w:t> </w:t>
      </w:r>
      <w:r>
        <w:rPr>
          <w:rFonts w:hint="eastAsia" w:ascii="仿宋" w:hAnsi="仿宋" w:eastAsia="仿宋" w:cs="仿宋"/>
          <w:i w:val="0"/>
          <w:iCs w:val="0"/>
          <w:caps w:val="0"/>
          <w:color w:val="000000"/>
          <w:spacing w:val="0"/>
          <w:sz w:val="30"/>
          <w:szCs w:val="30"/>
        </w:rPr>
        <w:t> 1.一般公共服务（类）支出313.1万元，占一般公共预算财政拨款总支出的78.97%。主要用于机关单位业务运行（相关支出情况）；工资福利289.70万元，商品服务支出21.07万元，对个人和家庭的补助1.7万元。</w:t>
      </w:r>
    </w:p>
    <w:p>
      <w:pPr>
        <w:pStyle w:val="2"/>
        <w:keepNext w:val="0"/>
        <w:keepLines w:val="0"/>
        <w:widowControl/>
        <w:suppressLineNumbers w:val="0"/>
        <w:spacing w:before="105"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2.外交（类）支出0万元，占一般公共预算财政拨款总支出的0%。无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3.国防（类）支出0万元，占一般公共预算财政拨款总支出的0%。无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4.公共安全（类）支出0万元，占一般公共预算财政拨款总支出的0%。无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5.教育（类）支出0万元，占一般公共预算财政拨款总支出的0%。无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6.科学技术（类）支出0万元，占一般公共预算财政拨款总支出的0%。无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7.文化旅游体育与传媒（类）支出0万元，占一般公共预算财政拨款总支出的0%。无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8.社会保障和就业（类）支出29.69万元，占一般公共预算财政拨款总支出的8.88%。主要用于【职工五险一金的支出】</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9.卫生健康（类）支出20万元，占一般公共预算财政拨款总支出的5.98%。主要用于【职工医疗保险的支出】</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10.节能环保（类）支出0万元，占一般公共预算财政拨款总支出的0%。无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11.城乡社区（类）支出0万元，占一般公共预算财政拨款总支出的0%。无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12.农林水（类）支出0万元，占一般公共预算财政拨款总支出的0%。无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13.交通运输（类）支出0万元，占一般公共预算财政拨款总支出的0%。无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14.资源勘探信息等（类）支出0万元，占一般公共预算财政拨款总支出的0%。无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15.商业服务业等（类）支出0万元，占一般公共预算财政拨款总支出的0%。无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16.金融（类）支出0万元，占一般公共预算财政拨款总支出的0%。无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17.援助其他地区（类）支出0万元，占一般公共预算财政拨款总支出的0%。无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18.自然资源海洋气象等（类）支出0万元，占一般公共预算财政拨款总支出的0%。无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19.住房保障（类）支出20.61万元，占一般公共预算财政拨款总支出的6.17%。主要用于【职工住房公积金的支出】</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20.粮油物资储备（类）支出0万元，占一般公共预算财政拨款总支出的0%。无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21.国有资本经营预算（类）支出0万元，占一般公共预算财政拨款总支出的0%。无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22.灾害防治及应急管理（类）支出0万元，占一般公共预算财政拨款总支出的0%。无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23.其他（类）支出0万元，占一般公共预算财政拨款总支出的0%。无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24.债务还本（类）支出0万元，占一般公共预算财政拨款总支出的0%。无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25.债务付息（类）支出0万元，占一般公共预算财政拨款总支出的0%。无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26.抗疫特别国债安排（类）支出0万元，占一般公共预算财政拨款总支出的0%。无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四、一般公共预算财政拨款“三公”经费支出决算情况说明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(一)</w:t>
      </w:r>
      <w:r>
        <w:rPr>
          <w:rFonts w:hint="eastAsia" w:ascii="黑体" w:hAnsi="宋体" w:eastAsia="黑体" w:cs="黑体"/>
          <w:i w:val="0"/>
          <w:iCs w:val="0"/>
          <w:caps w:val="0"/>
          <w:color w:val="000000"/>
          <w:spacing w:val="0"/>
          <w:sz w:val="30"/>
          <w:szCs w:val="30"/>
        </w:rPr>
        <w:t> </w:t>
      </w:r>
      <w:r>
        <w:rPr>
          <w:rFonts w:hint="eastAsia" w:ascii="楷体" w:hAnsi="楷体" w:eastAsia="楷体" w:cs="楷体"/>
          <w:i w:val="0"/>
          <w:iCs w:val="0"/>
          <w:caps w:val="0"/>
          <w:color w:val="000000"/>
          <w:spacing w:val="0"/>
          <w:sz w:val="30"/>
          <w:szCs w:val="30"/>
        </w:rPr>
        <w:t>一般公共预算财政拨款“三公”经费支出决算总体情况</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度一般公共预算财政拨款“三公”经费支出预算为2万元，与去年相比无变动。支出决算为0.71万元，完成预算的35.5%。其中：因公出国（境）费支出决算为0万元，完成预算的0%；公务用车购置及运行费支出决算为0.71万元，完成预算的35.5%；公务接待费支出决算为0万元，完成预算的0%。2020年度一般公共预算财政拨款“三公”经费支出决算数小于预算数的主要原因【由于疫情原因部分活动取消，三公经费减少】。</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2020年度一般公共预算财政拨款“三公”经费支出决算数比2019年减少0.79万元，下降52.93%。其中：因公出国（境）费支出决算减少0万元，下降0%；公务用车购置及运行费支出决算减少0.49万元，下降41.17%；公务接待费支出决算减少0.3万元，下降100%。2020年度一般公共预算财政拨款“三公”经费支出决算减少的主要原因【由于疫情原因部分活动取消，三公经费减少】。</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楷体" w:hAnsi="楷体" w:eastAsia="楷体" w:cs="楷体"/>
          <w:i w:val="0"/>
          <w:iCs w:val="0"/>
          <w:caps w:val="0"/>
          <w:color w:val="000000"/>
          <w:spacing w:val="0"/>
          <w:sz w:val="30"/>
          <w:szCs w:val="30"/>
        </w:rPr>
        <w:t>(二)</w:t>
      </w:r>
      <w:r>
        <w:rPr>
          <w:rFonts w:hint="eastAsia" w:ascii="仿宋_GB2312" w:hAnsi="sans-serif" w:eastAsia="仿宋_GB2312" w:cs="仿宋_GB2312"/>
          <w:i w:val="0"/>
          <w:iCs w:val="0"/>
          <w:caps w:val="0"/>
          <w:color w:val="000000"/>
          <w:spacing w:val="0"/>
          <w:sz w:val="30"/>
          <w:szCs w:val="30"/>
        </w:rPr>
        <w:t> </w:t>
      </w:r>
      <w:r>
        <w:rPr>
          <w:rFonts w:hint="eastAsia" w:ascii="楷体" w:hAnsi="楷体" w:eastAsia="楷体" w:cs="楷体"/>
          <w:i w:val="0"/>
          <w:iCs w:val="0"/>
          <w:caps w:val="0"/>
          <w:color w:val="000000"/>
          <w:spacing w:val="0"/>
          <w:sz w:val="30"/>
          <w:szCs w:val="30"/>
        </w:rPr>
        <w:t>一般公共预算财政拨款“三公”经费支出决算具体情况</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2020年度</w:t>
      </w:r>
      <w:r>
        <w:rPr>
          <w:rFonts w:hint="eastAsia" w:ascii="仿宋_GB2312" w:hAnsi="sans-serif" w:eastAsia="仿宋_GB2312" w:cs="仿宋_GB2312"/>
          <w:i w:val="0"/>
          <w:iCs w:val="0"/>
          <w:caps w:val="0"/>
          <w:color w:val="000000"/>
          <w:spacing w:val="0"/>
          <w:sz w:val="30"/>
          <w:szCs w:val="30"/>
        </w:rPr>
        <w:t>一</w:t>
      </w:r>
      <w:r>
        <w:rPr>
          <w:rFonts w:hint="eastAsia" w:ascii="仿宋" w:hAnsi="仿宋" w:eastAsia="仿宋" w:cs="仿宋"/>
          <w:i w:val="0"/>
          <w:iCs w:val="0"/>
          <w:caps w:val="0"/>
          <w:color w:val="000000"/>
          <w:spacing w:val="0"/>
          <w:sz w:val="30"/>
          <w:szCs w:val="30"/>
        </w:rPr>
        <w:t>般公共预算财政拨款“三公”经费支出决算中，因公出国（境）费支出0万元，占0%；公务用车购置及运行维护费支出0.71万元，占100%；公务接待费支出0万元，占0%。具体情况如下：</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1.因公出国（境）费</w:t>
      </w:r>
      <w:r>
        <w:rPr>
          <w:rFonts w:hint="eastAsia" w:ascii="仿宋" w:hAnsi="仿宋" w:eastAsia="仿宋" w:cs="仿宋"/>
          <w:i w:val="0"/>
          <w:iCs w:val="0"/>
          <w:caps w:val="0"/>
          <w:color w:val="000000"/>
          <w:spacing w:val="0"/>
          <w:sz w:val="30"/>
          <w:szCs w:val="30"/>
        </w:rPr>
        <w:t>支出0万元，共安排因公出国（境）团组0个，累计0人次。无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2. 公务用车购置及运行维护费</w:t>
      </w:r>
      <w:r>
        <w:rPr>
          <w:rFonts w:hint="eastAsia" w:ascii="仿宋" w:hAnsi="仿宋" w:eastAsia="仿宋" w:cs="仿宋"/>
          <w:i w:val="0"/>
          <w:iCs w:val="0"/>
          <w:caps w:val="0"/>
          <w:color w:val="000000"/>
          <w:spacing w:val="0"/>
          <w:sz w:val="30"/>
          <w:szCs w:val="30"/>
        </w:rPr>
        <w:t>支出0.71万元。其中：</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公务用车购置</w:t>
      </w:r>
      <w:r>
        <w:rPr>
          <w:rFonts w:hint="eastAsia" w:ascii="仿宋" w:hAnsi="仿宋" w:eastAsia="仿宋" w:cs="仿宋"/>
          <w:i w:val="0"/>
          <w:iCs w:val="0"/>
          <w:caps w:val="0"/>
          <w:color w:val="000000"/>
          <w:spacing w:val="0"/>
          <w:sz w:val="30"/>
          <w:szCs w:val="30"/>
        </w:rPr>
        <w:t>支出0万元，购置车辆0辆。无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公务用车运行维护</w:t>
      </w:r>
      <w:r>
        <w:rPr>
          <w:rFonts w:hint="eastAsia" w:ascii="仿宋" w:hAnsi="仿宋" w:eastAsia="仿宋" w:cs="仿宋"/>
          <w:i w:val="0"/>
          <w:iCs w:val="0"/>
          <w:caps w:val="0"/>
          <w:color w:val="000000"/>
          <w:spacing w:val="0"/>
          <w:sz w:val="30"/>
          <w:szCs w:val="30"/>
        </w:rPr>
        <w:t>支出0.71万元，开支一般公共预算财政拨款的公务用车保有量为1辆。主要用于所需车辆燃料费、维修费、过路过桥费、保险费等。</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3.公务接待费</w:t>
      </w:r>
      <w:r>
        <w:rPr>
          <w:rFonts w:hint="eastAsia" w:ascii="仿宋" w:hAnsi="仿宋" w:eastAsia="仿宋" w:cs="仿宋"/>
          <w:i w:val="0"/>
          <w:iCs w:val="0"/>
          <w:caps w:val="0"/>
          <w:color w:val="000000"/>
          <w:spacing w:val="0"/>
          <w:sz w:val="30"/>
          <w:szCs w:val="30"/>
        </w:rPr>
        <w:t>0万元。其中：</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国内接待费</w:t>
      </w:r>
      <w:r>
        <w:rPr>
          <w:rFonts w:hint="eastAsia" w:ascii="仿宋" w:hAnsi="仿宋" w:eastAsia="仿宋" w:cs="仿宋"/>
          <w:i w:val="0"/>
          <w:iCs w:val="0"/>
          <w:caps w:val="0"/>
          <w:color w:val="000000"/>
          <w:spacing w:val="0"/>
          <w:sz w:val="30"/>
          <w:szCs w:val="30"/>
        </w:rPr>
        <w:t>支出0万元（其中：外事接待费支出0万元），共安排国内公务接待0批次（其中：外事接待0批次），接待人次0人（其中：外事接待人次0人）。无</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rPr>
        <w:t>国（境）外接待费</w:t>
      </w:r>
      <w:r>
        <w:rPr>
          <w:rFonts w:hint="eastAsia" w:ascii="仿宋" w:hAnsi="仿宋" w:eastAsia="仿宋" w:cs="仿宋"/>
          <w:i w:val="0"/>
          <w:iCs w:val="0"/>
          <w:caps w:val="0"/>
          <w:color w:val="000000"/>
          <w:spacing w:val="0"/>
          <w:sz w:val="30"/>
          <w:szCs w:val="30"/>
        </w:rPr>
        <w:t>0万元，共安排国（境）外公务接待0批次，接待人次0人。无</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第四部分</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其他重要事项及相关口径情况说明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一、机关运行经费支出情况</w:t>
      </w:r>
    </w:p>
    <w:p>
      <w:pPr>
        <w:pStyle w:val="2"/>
        <w:keepNext w:val="0"/>
        <w:keepLines w:val="0"/>
        <w:widowControl/>
        <w:suppressLineNumbers w:val="0"/>
        <w:spacing w:before="0" w:beforeAutospacing="0" w:after="0" w:afterAutospacing="0" w:line="585" w:lineRule="atLeast"/>
        <w:ind w:left="0" w:right="0" w:firstLine="600"/>
        <w:jc w:val="both"/>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中国共产党德钦县委员会机构编制委员会办公室部门2020年机关运行经费支出21.07万元，与上年对比【增加5.8万元】，主要原因分析【缴纳残疾人保证金】。部门机关运行经费主要用于【请办公费2.53万元、邮电费0.21万元、差旅费3.93万元、培训费0.2万元、劳务费0.36万元、工会经费3.44万元、公务用车维护费0.35万元、其他交通9.04万元、其他商品服务支出1.01万元。】</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二、国有资产占用情况</w:t>
      </w: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截至2020年12月31日，中国共产党德钦县委员会机构编制委员会办公室部门资产总额749145.49元，其中，流动资产312724.79元，固定资产395863.74元，对外投资及有价证券0万元，在建工程0元，无形资产40556.96元，其他资产0元（具体内容详见附表）。与上年相比，本年资产总额增加37.24万元，其中固定资产增加11.86万元。处置房屋建筑物0平方米，账面原值0万元；处置车辆0辆，账面原值0万元；报废报损资产0项，账面原值0万元，实现资产处置收入0万元；出租房屋0平方米，账面原值0万元，实现资产使用收入0万元。</w:t>
      </w: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tbl>
      <w:tblPr>
        <w:tblStyle w:val="3"/>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546"/>
        <w:gridCol w:w="806"/>
        <w:gridCol w:w="858"/>
        <w:gridCol w:w="931"/>
        <w:gridCol w:w="519"/>
        <w:gridCol w:w="519"/>
        <w:gridCol w:w="590"/>
        <w:gridCol w:w="782"/>
        <w:gridCol w:w="519"/>
        <w:gridCol w:w="519"/>
        <w:gridCol w:w="774"/>
        <w:gridCol w:w="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370" w:type="dxa"/>
            <w:gridSpan w:val="13"/>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ascii="仿宋_GB2312" w:hAnsi="Arial" w:eastAsia="仿宋_GB2312" w:cs="仿宋_GB2312"/>
                <w:b/>
                <w:bCs/>
                <w:i w:val="0"/>
                <w:iCs w:val="0"/>
                <w:color w:val="000000"/>
                <w:sz w:val="32"/>
                <w:szCs w:val="32"/>
                <w:u w:val="none"/>
              </w:rPr>
            </w:pPr>
            <w:r>
              <w:rPr>
                <w:rFonts w:hint="eastAsia" w:ascii="仿宋_GB2312" w:hAnsi="Arial" w:eastAsia="仿宋_GB2312" w:cs="仿宋_GB2312"/>
                <w:b/>
                <w:bCs/>
                <w:i w:val="0"/>
                <w:iCs w:val="0"/>
                <w:color w:val="000000"/>
                <w:kern w:val="0"/>
                <w:sz w:val="32"/>
                <w:szCs w:val="32"/>
                <w:u w:val="none"/>
                <w:lang w:val="en-US" w:eastAsia="zh-CN" w:bidi="ar"/>
              </w:rPr>
              <w:t>国有资产占有使用情况表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205" w:type="dxa"/>
            <w:gridSpan w:val="8"/>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2340" w:type="dxa"/>
            <w:gridSpan w:val="4"/>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资产总额</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流动资产</w:t>
            </w:r>
          </w:p>
        </w:tc>
        <w:tc>
          <w:tcPr>
            <w:tcW w:w="337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对外投资/有价证券</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在建工程</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房屋构筑物</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单价200万以上大型设备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其他固定资产</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39.58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70" w:type="dxa"/>
            <w:gridSpan w:val="13"/>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填报说明：</w:t>
            </w:r>
          </w:p>
        </w:tc>
        <w:tc>
          <w:tcPr>
            <w:tcW w:w="0" w:type="auto"/>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1.资产总额＝流动资产＋固定资产＋对外投资／有价证券＋在建工程＋无形资产＋其他资产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2.固定资产＝房屋构筑物＋车辆＋单价200万元以上大型设备＋其他固定资产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3.填报金额为资产“账面原值”。</w:t>
            </w:r>
          </w:p>
        </w:tc>
      </w:tr>
    </w:tbl>
    <w:p>
      <w:pPr>
        <w:pStyle w:val="2"/>
        <w:keepNext w:val="0"/>
        <w:keepLines w:val="0"/>
        <w:widowControl/>
        <w:suppressLineNumbers w:val="0"/>
        <w:spacing w:before="0" w:beforeAutospacing="0" w:after="0" w:afterAutospacing="0" w:line="585" w:lineRule="atLeast"/>
        <w:ind w:left="0" w:right="0" w:firstLine="600"/>
        <w:rPr>
          <w:rFonts w:hint="eastAsia" w:ascii="仿宋" w:hAnsi="仿宋" w:eastAsia="仿宋" w:cs="仿宋"/>
          <w:i w:val="0"/>
          <w:iCs w:val="0"/>
          <w:caps w:val="0"/>
          <w:color w:val="000000"/>
          <w:spacing w:val="0"/>
          <w:sz w:val="30"/>
          <w:szCs w:val="30"/>
        </w:rPr>
      </w:pPr>
    </w:p>
    <w:p>
      <w:pPr>
        <w:pStyle w:val="2"/>
        <w:keepNext w:val="0"/>
        <w:keepLines w:val="0"/>
        <w:widowControl/>
        <w:suppressLineNumbers w:val="0"/>
        <w:spacing w:before="0" w:beforeAutospacing="0" w:after="0" w:afterAutospacing="0" w:line="585" w:lineRule="atLeast"/>
        <w:ind w:right="0" w:firstLine="600" w:firstLineChars="2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三、政府采购支出情况</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2020年度，部门政府采购支出总额0万元，其中：政府采购货物支出0万元；政府采购工程支出0万元；政府采购服务支出0万元。授予中小企业合同金额0万元，占政府采购支出总额的0%。</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四、部门绩效自评情况</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部门绩效自评情况详见附表（附表10-附表12）。</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五、其他重要事项情况说明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无</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六、相关口径说明</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（一）基本支出中人员经费包括工资福利支出和对个人和家庭的补助，公用经费包括商品和服务支出、资本性支出等人员经费以外的支出。</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（二）机关运行经费指行政单位和参照公务员法管理的事业单位使用一般公共预算财政拨款安排的基本支出中的公用经费支出。</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2"/>
        <w:keepNext w:val="0"/>
        <w:keepLines w:val="0"/>
        <w:widowControl/>
        <w:suppressLineNumbers w:val="0"/>
        <w:spacing w:before="0" w:beforeAutospacing="0" w:after="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第五部分</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名词解释</w:t>
      </w:r>
    </w:p>
    <w:p>
      <w:pPr>
        <w:pStyle w:val="2"/>
        <w:keepNext w:val="0"/>
        <w:keepLines w:val="0"/>
        <w:widowControl/>
        <w:suppressLineNumbers w:val="0"/>
        <w:spacing w:before="0" w:beforeAutospacing="0" w:after="0" w:afterAutospacing="0" w:line="585" w:lineRule="atLeast"/>
        <w:ind w:left="0" w:right="0" w:firstLine="6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  不涉及专用名词。</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rPr>
        <w:t>监督索引号</w:t>
      </w:r>
      <w:r>
        <w:rPr>
          <w:rStyle w:val="5"/>
          <w:rFonts w:hint="default" w:ascii="Arial" w:hAnsi="Arial" w:eastAsia="sans-serif" w:cs="Arial"/>
          <w:i w:val="0"/>
          <w:iCs w:val="0"/>
          <w:caps w:val="0"/>
          <w:color w:val="000000"/>
          <w:spacing w:val="0"/>
          <w:sz w:val="36"/>
          <w:szCs w:val="36"/>
        </w:rPr>
        <w:t>53342200122501111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C5358"/>
    <w:rsid w:val="0DF52CED"/>
    <w:rsid w:val="1CFC3EB9"/>
    <w:rsid w:val="276E0D20"/>
    <w:rsid w:val="5C3A2C5A"/>
    <w:rsid w:val="5FEC5358"/>
    <w:rsid w:val="7B42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2022-02-08T02:53:00Z</dcterms:created>
  <dc:creator>巴小巴⊙▽⊙</dc:creator>
  <cp:lastModifiedBy>巴小巴⊙▽⊙</cp:lastModifiedBy>
  <dcterms:modified xsi:type="dcterms:W3CDTF">2022-02-10T02:41:39Z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61456C58B0B24F47945AC9993F0E3C24</vt:lpwstr>
  </property>
</Properties>
</file>