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eastAsia" w:ascii="Times New Roman" w:hAnsi="Times New Roman" w:eastAsia="方正小标宋_GBK" w:cs="方正小标宋简体"/>
          <w:b w:val="0"/>
          <w:sz w:val="44"/>
          <w:szCs w:val="44"/>
          <w:lang w:val="en-US" w:eastAsia="zh-CN"/>
        </w:rPr>
      </w:pPr>
      <w:r>
        <w:rPr>
          <w:rFonts w:hint="eastAsia" w:ascii="Times New Roman" w:hAnsi="Times New Roman" w:eastAsia="方正小标宋_GBK" w:cs="方正小标宋简体"/>
          <w:b w:val="0"/>
          <w:sz w:val="44"/>
          <w:szCs w:val="44"/>
          <w:lang w:val="en-US" w:eastAsia="zh-CN"/>
        </w:rPr>
        <w:t>德钦县全面推行林长制实施方案</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eastAsia" w:ascii="Times New Roman" w:hAnsi="Times New Roman" w:eastAsia="方正小标宋_GBK" w:cs="方正小标宋简体"/>
          <w:b w:val="0"/>
          <w:sz w:val="44"/>
          <w:szCs w:val="44"/>
          <w:lang w:val="en-US" w:eastAsia="zh-CN"/>
        </w:rPr>
      </w:pPr>
      <w:r>
        <w:rPr>
          <w:rFonts w:hint="eastAsia" w:ascii="Times New Roman" w:hAnsi="Times New Roman" w:eastAsia="方正小标宋_GBK" w:cs="方正小标宋简体"/>
          <w:b w:val="0"/>
          <w:sz w:val="44"/>
          <w:szCs w:val="44"/>
          <w:lang w:val="en-US" w:eastAsia="zh-CN"/>
        </w:rPr>
        <w:t>（征求意见稿）</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Times New Roman" w:hAnsi="Times New Roman" w:eastAsia="方正仿宋_GBK"/>
          <w:b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为深入贯彻落实《中共中央办公厅 国务院办公厅印发〈关于全面推行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制的意见〉的通知》（厅字〔2020〕34号）</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《中共云南省委办公厅 云南省人民政府办公厅印发〈关于全面推行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制的实施意见〉的通知》（云厅字〔2021〕11号）</w:t>
      </w:r>
      <w:r>
        <w:rPr>
          <w:rFonts w:hint="eastAsia" w:ascii="Times New Roman" w:hAnsi="Times New Roman" w:eastAsia="方正仿宋_GBK" w:cs="Times New Roman"/>
          <w:b w:val="0"/>
          <w:sz w:val="32"/>
          <w:highlight w:val="none"/>
          <w:lang w:val="en-US" w:eastAsia="zh-CN"/>
        </w:rPr>
        <w:t>和《迪庆州全面推行林长制实施方案》</w:t>
      </w:r>
      <w:r>
        <w:rPr>
          <w:rFonts w:hint="default" w:ascii="Times New Roman" w:hAnsi="Times New Roman" w:eastAsia="方正仿宋_GBK" w:cs="Times New Roman"/>
          <w:b w:val="0"/>
          <w:sz w:val="32"/>
          <w:highlight w:val="none"/>
          <w:lang w:val="en-US" w:eastAsia="zh-CN"/>
        </w:rPr>
        <w:t>，全面提升森林</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草原</w:t>
      </w:r>
      <w:r>
        <w:rPr>
          <w:rFonts w:hint="eastAsia" w:ascii="Times New Roman" w:hAnsi="Times New Roman" w:eastAsia="方正仿宋_GBK" w:cs="Times New Roman"/>
          <w:b w:val="0"/>
          <w:sz w:val="32"/>
          <w:highlight w:val="none"/>
          <w:lang w:val="en-US" w:eastAsia="zh-CN"/>
        </w:rPr>
        <w:t>和湿地</w:t>
      </w:r>
      <w:r>
        <w:rPr>
          <w:rFonts w:hint="default" w:ascii="Times New Roman" w:hAnsi="Times New Roman" w:eastAsia="方正仿宋_GBK" w:cs="Times New Roman"/>
          <w:b w:val="0"/>
          <w:sz w:val="32"/>
          <w:highlight w:val="none"/>
          <w:lang w:val="en-US" w:eastAsia="zh-CN"/>
        </w:rPr>
        <w:t>等生态系统功能，进一步压实各级党委和政府保护发展森林草原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资源的主体责任，现结合</w:t>
      </w:r>
      <w:r>
        <w:rPr>
          <w:rFonts w:hint="eastAsia" w:ascii="Times New Roman" w:hAnsi="Times New Roman" w:eastAsia="方正仿宋_GBK" w:cs="Times New Roman"/>
          <w:b w:val="0"/>
          <w:sz w:val="32"/>
          <w:highlight w:val="none"/>
          <w:lang w:val="en-US" w:eastAsia="zh-CN"/>
        </w:rPr>
        <w:t>德钦县</w:t>
      </w:r>
      <w:r>
        <w:rPr>
          <w:rFonts w:hint="default" w:ascii="Times New Roman" w:hAnsi="Times New Roman" w:eastAsia="方正仿宋_GBK" w:cs="Times New Roman"/>
          <w:b w:val="0"/>
          <w:sz w:val="32"/>
          <w:highlight w:val="none"/>
          <w:lang w:val="en-US" w:eastAsia="zh-CN"/>
        </w:rPr>
        <w:t>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黑体_GBK" w:cs="Times New Roman"/>
          <w:b w:val="0"/>
          <w:sz w:val="32"/>
          <w:highlight w:val="none"/>
          <w:lang w:val="en-US" w:eastAsia="zh-CN"/>
        </w:rPr>
      </w:pPr>
      <w:r>
        <w:rPr>
          <w:rFonts w:hint="default" w:ascii="Times New Roman" w:hAnsi="Times New Roman" w:eastAsia="方正黑体_GBK" w:cs="Times New Roman"/>
          <w:b w:val="0"/>
          <w:sz w:val="32"/>
          <w:highlight w:val="none"/>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szCs w:val="32"/>
          <w:highlight w:val="none"/>
          <w:lang w:eastAsia="zh-CN"/>
        </w:rPr>
      </w:pPr>
      <w:r>
        <w:rPr>
          <w:rFonts w:hint="default" w:ascii="Times New Roman" w:hAnsi="Times New Roman" w:eastAsia="方正仿宋_GBK" w:cs="Times New Roman"/>
          <w:b w:val="0"/>
          <w:sz w:val="32"/>
          <w:highlight w:val="none"/>
          <w:lang w:val="en-US" w:eastAsia="zh-CN"/>
        </w:rPr>
        <w:t>以习近平新时代中国特色社会主义思想为指导，以新时代党的治藏方略为根本遵循，全面贯彻党的十九大和十九届二中、三中、四中、五中全会精神，认真践行习近平生态文明思想，深入贯彻习近平总书记考察云南重要讲话精神</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中央第七次西藏工作座谈会</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省委第三次涉藏工作会议</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省委省政府迪庆现场办公会</w:t>
      </w:r>
      <w:r>
        <w:rPr>
          <w:rFonts w:hint="eastAsia" w:ascii="Times New Roman" w:hAnsi="Times New Roman" w:eastAsia="方正仿宋_GBK" w:cs="Times New Roman"/>
          <w:b w:val="0"/>
          <w:sz w:val="32"/>
          <w:highlight w:val="none"/>
          <w:lang w:val="en-US" w:eastAsia="zh-CN"/>
        </w:rPr>
        <w:t>、州第九次党代会和县第十三次党代会精神，</w:t>
      </w:r>
      <w:r>
        <w:rPr>
          <w:rFonts w:hint="default" w:ascii="Times New Roman" w:hAnsi="Times New Roman" w:eastAsia="方正仿宋_GBK" w:cs="Times New Roman"/>
          <w:b w:val="0"/>
          <w:sz w:val="32"/>
          <w:highlight w:val="none"/>
          <w:lang w:val="en-US" w:eastAsia="zh-CN"/>
        </w:rPr>
        <w:t>根据党中央、国务院决策部署和省委、省政府</w:t>
      </w:r>
      <w:r>
        <w:rPr>
          <w:rFonts w:hint="eastAsia" w:ascii="Times New Roman" w:hAnsi="Times New Roman" w:eastAsia="方正仿宋_GBK" w:cs="Times New Roman"/>
          <w:b w:val="0"/>
          <w:sz w:val="32"/>
          <w:highlight w:val="none"/>
          <w:lang w:val="en-US" w:eastAsia="zh-CN"/>
        </w:rPr>
        <w:t>、州委、州政府</w:t>
      </w:r>
      <w:r>
        <w:rPr>
          <w:rFonts w:hint="default" w:ascii="Times New Roman" w:hAnsi="Times New Roman" w:eastAsia="方正仿宋_GBK" w:cs="Times New Roman"/>
          <w:b w:val="0"/>
          <w:sz w:val="32"/>
          <w:highlight w:val="none"/>
          <w:lang w:val="en-US" w:eastAsia="zh-CN"/>
        </w:rPr>
        <w:t>工作安排，按照山水林田湖草沙冰系统治理要求，坚持生态优先、保护为主，绿色发展、生态惠民，问题导向、因地制宜，在全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全面推行</w:t>
      </w:r>
      <w:r>
        <w:rPr>
          <w:rFonts w:hint="eastAsia" w:ascii="Times New Roman" w:hAnsi="Times New Roman" w:eastAsia="方正仿宋_GBK" w:cs="Times New Roman"/>
          <w:b w:val="0"/>
          <w:sz w:val="32"/>
          <w:highlight w:val="none"/>
          <w:lang w:val="en-US" w:eastAsia="zh-CN"/>
        </w:rPr>
        <w:t>林（草）长</w:t>
      </w:r>
      <w:r>
        <w:rPr>
          <w:rFonts w:hint="default" w:ascii="Times New Roman" w:hAnsi="Times New Roman" w:eastAsia="方正仿宋_GBK" w:cs="Times New Roman"/>
          <w:b w:val="0"/>
          <w:sz w:val="32"/>
          <w:highlight w:val="none"/>
          <w:lang w:val="en-US" w:eastAsia="zh-CN"/>
        </w:rPr>
        <w:t>制</w:t>
      </w:r>
      <w:r>
        <w:rPr>
          <w:rFonts w:hint="eastAsia" w:ascii="Times New Roman" w:hAnsi="Times New Roman" w:eastAsia="方正仿宋_GBK" w:cs="Times New Roman"/>
          <w:b w:val="0"/>
          <w:sz w:val="32"/>
          <w:highlight w:val="none"/>
          <w:lang w:val="en-US" w:eastAsia="zh-CN"/>
        </w:rPr>
        <w:t>（以下统称林长制）</w:t>
      </w:r>
      <w:r>
        <w:rPr>
          <w:rFonts w:hint="default" w:ascii="Times New Roman" w:hAnsi="Times New Roman" w:eastAsia="方正仿宋_GBK" w:cs="Times New Roman"/>
          <w:b w:val="0"/>
          <w:sz w:val="32"/>
          <w:highlight w:val="none"/>
          <w:lang w:val="en-US" w:eastAsia="zh-CN"/>
        </w:rPr>
        <w:t>，明确各级党政领导干部保护发展森林草原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资源的目标责任，构建党政同责、属地负责、部门协同、源头治理、全域覆盖的长效机制，努力把</w:t>
      </w:r>
      <w:r>
        <w:rPr>
          <w:rFonts w:hint="eastAsia" w:ascii="Times New Roman" w:hAnsi="Times New Roman" w:eastAsia="方正仿宋_GBK" w:cs="Times New Roman"/>
          <w:b w:val="0"/>
          <w:sz w:val="32"/>
          <w:highlight w:val="none"/>
          <w:lang w:val="en-US" w:eastAsia="zh-CN"/>
        </w:rPr>
        <w:t>德钦</w:t>
      </w:r>
      <w:r>
        <w:rPr>
          <w:rFonts w:hint="default" w:ascii="Times New Roman" w:hAnsi="Times New Roman" w:eastAsia="方正仿宋_GBK" w:cs="Times New Roman"/>
          <w:b w:val="0"/>
          <w:sz w:val="32"/>
          <w:highlight w:val="none"/>
          <w:lang w:val="en-US" w:eastAsia="zh-CN"/>
        </w:rPr>
        <w:t>建设成为云南生态文明新高地，争创云南建设生态文明排头兵的模范，争当全国涉藏重点</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生态文明建设先锋，筑牢</w:t>
      </w:r>
      <w:r>
        <w:rPr>
          <w:rFonts w:hint="eastAsia" w:ascii="Times New Roman" w:hAnsi="Times New Roman" w:eastAsia="方正仿宋_GBK" w:cs="Times New Roman"/>
          <w:b w:val="0"/>
          <w:sz w:val="32"/>
          <w:highlight w:val="none"/>
          <w:lang w:val="en-US" w:eastAsia="zh-CN"/>
        </w:rPr>
        <w:t>滇西北</w:t>
      </w:r>
      <w:r>
        <w:rPr>
          <w:rFonts w:hint="default" w:ascii="Times New Roman" w:hAnsi="Times New Roman" w:eastAsia="方正仿宋_GBK" w:cs="Times New Roman"/>
          <w:b w:val="0"/>
          <w:sz w:val="32"/>
          <w:szCs w:val="32"/>
          <w:highlight w:val="none"/>
          <w:lang w:val="en-US" w:eastAsia="zh-CN"/>
        </w:rPr>
        <w:t>生态</w:t>
      </w:r>
      <w:r>
        <w:rPr>
          <w:rFonts w:hint="default" w:ascii="Times New Roman" w:hAnsi="Times New Roman" w:eastAsia="方正仿宋_GBK" w:cs="Times New Roman"/>
          <w:b w:val="0"/>
          <w:sz w:val="32"/>
          <w:szCs w:val="32"/>
          <w:highlight w:val="none"/>
        </w:rPr>
        <w:t>安全屏障</w:t>
      </w:r>
      <w:r>
        <w:rPr>
          <w:rFonts w:hint="default" w:ascii="Times New Roman" w:hAnsi="Times New Roman" w:eastAsia="方正仿宋_GBK" w:cs="Times New Roman"/>
          <w:b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到2021年底，省、州、县、乡（镇）、村（社区）五级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体系全面建立，相关制度框架体系基本形成。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到2025年，</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制度进一步完善，权责明确、保障有力、监管严格、运行高效的森林草原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资源保护发展机制全面建立。</w:t>
      </w:r>
      <w:r>
        <w:rPr>
          <w:rFonts w:hint="eastAsia" w:ascii="Times New Roman" w:hAnsi="Times New Roman" w:eastAsia="方正仿宋_GBK" w:cs="Times New Roman"/>
          <w:b w:val="0"/>
          <w:sz w:val="32"/>
          <w:highlight w:val="none"/>
          <w:lang w:val="en-US" w:eastAsia="zh-CN"/>
        </w:rPr>
        <w:t>按照国土“三调”数据成果，</w:t>
      </w:r>
      <w:r>
        <w:rPr>
          <w:rFonts w:hint="default" w:ascii="Times New Roman" w:hAnsi="Times New Roman" w:eastAsia="方正仿宋_GBK" w:cs="Times New Roman"/>
          <w:b w:val="0"/>
          <w:sz w:val="32"/>
          <w:highlight w:val="none"/>
          <w:lang w:val="en-US" w:eastAsia="zh-CN"/>
        </w:rPr>
        <w:t>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森林覆盖率达到</w:t>
      </w:r>
      <w:r>
        <w:rPr>
          <w:rFonts w:hint="eastAsia" w:ascii="Times New Roman" w:hAnsi="Times New Roman" w:eastAsia="方正仿宋_GBK" w:cs="Times New Roman"/>
          <w:b w:val="0"/>
          <w:sz w:val="32"/>
          <w:highlight w:val="none"/>
          <w:lang w:val="en-US" w:eastAsia="zh-CN"/>
        </w:rPr>
        <w:t>76</w:t>
      </w:r>
      <w:r>
        <w:rPr>
          <w:rFonts w:hint="default" w:ascii="Times New Roman" w:hAnsi="Times New Roman" w:eastAsia="方正仿宋_GBK" w:cs="Times New Roman"/>
          <w:b w:val="0"/>
          <w:sz w:val="32"/>
          <w:highlight w:val="none"/>
          <w:lang w:val="en-US" w:eastAsia="zh-CN"/>
        </w:rPr>
        <w:t>%，森林蓄积量达到</w:t>
      </w:r>
      <w:r>
        <w:rPr>
          <w:rFonts w:hint="eastAsia" w:ascii="Times New Roman" w:hAnsi="Times New Roman" w:eastAsia="方正仿宋_GBK" w:cs="Times New Roman"/>
          <w:b w:val="0"/>
          <w:color w:val="000000" w:themeColor="text1"/>
          <w:sz w:val="32"/>
          <w:highlight w:val="none"/>
          <w:lang w:val="en-US" w:eastAsia="zh-CN"/>
          <w14:textFill>
            <w14:solidFill>
              <w14:schemeClr w14:val="tx1"/>
            </w14:solidFill>
          </w14:textFill>
        </w:rPr>
        <w:t>0.8</w:t>
      </w:r>
      <w:r>
        <w:rPr>
          <w:rFonts w:hint="default" w:ascii="Times New Roman" w:hAnsi="Times New Roman" w:eastAsia="方正仿宋_GBK" w:cs="Times New Roman"/>
          <w:b w:val="0"/>
          <w:sz w:val="32"/>
          <w:highlight w:val="none"/>
          <w:lang w:val="en-US" w:eastAsia="zh-CN"/>
        </w:rPr>
        <w:t>亿立方米，草原综合植被盖度达到</w:t>
      </w:r>
      <w:r>
        <w:rPr>
          <w:rFonts w:hint="eastAsia" w:ascii="Times New Roman" w:hAnsi="Times New Roman" w:eastAsia="方正仿宋_GBK" w:cs="Times New Roman"/>
          <w:b w:val="0"/>
          <w:color w:val="000000" w:themeColor="text1"/>
          <w:sz w:val="32"/>
          <w:highlight w:val="none"/>
          <w:lang w:val="en-US" w:eastAsia="zh-CN"/>
          <w14:textFill>
            <w14:solidFill>
              <w14:schemeClr w14:val="tx1"/>
            </w14:solidFill>
          </w14:textFill>
        </w:rPr>
        <w:t>80</w:t>
      </w:r>
      <w:r>
        <w:rPr>
          <w:rFonts w:hint="default" w:ascii="Times New Roman" w:hAnsi="Times New Roman" w:eastAsia="方正仿宋_GBK" w:cs="Times New Roman"/>
          <w:b w:val="0"/>
          <w:color w:val="000000" w:themeColor="text1"/>
          <w:sz w:val="32"/>
          <w:highlight w:val="none"/>
          <w:lang w:val="en-US" w:eastAsia="zh-CN"/>
          <w14:textFill>
            <w14:solidFill>
              <w14:schemeClr w14:val="tx1"/>
            </w14:solidFill>
          </w14:textFill>
        </w:rPr>
        <w:t>%</w:t>
      </w:r>
      <w:r>
        <w:rPr>
          <w:rFonts w:hint="default" w:ascii="Times New Roman" w:hAnsi="Times New Roman" w:eastAsia="方正仿宋_GBK" w:cs="Times New Roman"/>
          <w:b w:val="0"/>
          <w:sz w:val="32"/>
          <w:highlight w:val="none"/>
          <w:lang w:val="en-US" w:eastAsia="zh-CN"/>
        </w:rPr>
        <w:t>，湿地保护率达到</w:t>
      </w:r>
      <w:r>
        <w:rPr>
          <w:rFonts w:hint="eastAsia" w:ascii="Times New Roman" w:hAnsi="Times New Roman" w:eastAsia="方正仿宋_GBK" w:cs="Times New Roman"/>
          <w:b w:val="0"/>
          <w:color w:val="000000" w:themeColor="text1"/>
          <w:sz w:val="32"/>
          <w:highlight w:val="none"/>
          <w:lang w:val="en-US" w:eastAsia="zh-CN"/>
          <w14:textFill>
            <w14:solidFill>
              <w14:schemeClr w14:val="tx1"/>
            </w14:solidFill>
          </w14:textFill>
        </w:rPr>
        <w:t>100</w:t>
      </w:r>
      <w:r>
        <w:rPr>
          <w:rFonts w:hint="default" w:ascii="Times New Roman" w:hAnsi="Times New Roman" w:eastAsia="方正仿宋_GBK" w:cs="Times New Roman"/>
          <w:b w:val="0"/>
          <w:color w:val="000000" w:themeColor="text1"/>
          <w:sz w:val="32"/>
          <w:highlight w:val="none"/>
          <w:lang w:val="en-US" w:eastAsia="zh-CN"/>
          <w14:textFill>
            <w14:solidFill>
              <w14:schemeClr w14:val="tx1"/>
            </w14:solidFill>
          </w14:textFill>
        </w:rPr>
        <w:t>%</w:t>
      </w:r>
      <w:r>
        <w:rPr>
          <w:rFonts w:hint="default" w:ascii="Times New Roman" w:hAnsi="Times New Roman" w:eastAsia="方正仿宋_GBK" w:cs="Times New Roman"/>
          <w:b w:val="0"/>
          <w:sz w:val="32"/>
          <w:highlight w:val="none"/>
          <w:lang w:val="en-US" w:eastAsia="zh-CN"/>
        </w:rPr>
        <w:t>，林草产业总产值达</w:t>
      </w:r>
      <w:r>
        <w:rPr>
          <w:rFonts w:hint="eastAsia" w:ascii="Times New Roman" w:hAnsi="Times New Roman" w:eastAsia="方正仿宋_GBK" w:cs="Times New Roman"/>
          <w:b w:val="0"/>
          <w:color w:val="000000" w:themeColor="text1"/>
          <w:sz w:val="32"/>
          <w:highlight w:val="none"/>
          <w:lang w:val="en-US" w:eastAsia="zh-CN"/>
          <w14:textFill>
            <w14:solidFill>
              <w14:schemeClr w14:val="tx1"/>
            </w14:solidFill>
          </w14:textFill>
        </w:rPr>
        <w:t>1.2</w:t>
      </w:r>
      <w:r>
        <w:rPr>
          <w:rFonts w:hint="default" w:ascii="Times New Roman" w:hAnsi="Times New Roman" w:eastAsia="方正仿宋_GBK" w:cs="Times New Roman"/>
          <w:b w:val="0"/>
          <w:sz w:val="32"/>
          <w:highlight w:val="none"/>
          <w:lang w:val="en-US" w:eastAsia="zh-CN"/>
        </w:rPr>
        <w:t>亿元，林分结构进一步优化，森林</w:t>
      </w:r>
      <w:r>
        <w:rPr>
          <w:rFonts w:hint="eastAsia" w:ascii="Times New Roman" w:hAnsi="Times New Roman" w:eastAsia="方正仿宋_GBK" w:cs="Times New Roman"/>
          <w:b w:val="0"/>
          <w:sz w:val="32"/>
          <w:highlight w:val="none"/>
          <w:lang w:val="en-US" w:eastAsia="zh-CN"/>
        </w:rPr>
        <w:t>草原湿地</w:t>
      </w:r>
      <w:r>
        <w:rPr>
          <w:rFonts w:hint="default" w:ascii="Times New Roman" w:hAnsi="Times New Roman" w:eastAsia="方正仿宋_GBK" w:cs="Times New Roman"/>
          <w:b w:val="0"/>
          <w:sz w:val="32"/>
          <w:highlight w:val="none"/>
          <w:lang w:val="en-US" w:eastAsia="zh-CN"/>
        </w:rPr>
        <w:t>质量</w:t>
      </w:r>
      <w:r>
        <w:rPr>
          <w:rFonts w:hint="eastAsia" w:ascii="Times New Roman" w:hAnsi="Times New Roman" w:eastAsia="方正仿宋_GBK" w:cs="Times New Roman"/>
          <w:b w:val="0"/>
          <w:sz w:val="32"/>
          <w:highlight w:val="none"/>
          <w:lang w:val="en-US" w:eastAsia="zh-CN"/>
        </w:rPr>
        <w:t>和</w:t>
      </w:r>
      <w:r>
        <w:rPr>
          <w:rFonts w:hint="default" w:ascii="Times New Roman" w:hAnsi="Times New Roman" w:eastAsia="方正仿宋_GBK" w:cs="Times New Roman"/>
          <w:b w:val="0"/>
          <w:sz w:val="32"/>
          <w:highlight w:val="none"/>
          <w:lang w:val="en-US" w:eastAsia="zh-CN"/>
        </w:rPr>
        <w:t>生态功能明显提升，优质生态产品供给能力和碳汇能力显著增强。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到2035年，基本实现</w:t>
      </w:r>
      <w:r>
        <w:rPr>
          <w:rFonts w:hint="eastAsia" w:ascii="Times New Roman" w:hAnsi="Times New Roman" w:eastAsia="方正仿宋_GBK" w:cs="Times New Roman"/>
          <w:b w:val="0"/>
          <w:sz w:val="32"/>
          <w:highlight w:val="none"/>
          <w:lang w:val="en-US" w:eastAsia="zh-CN"/>
        </w:rPr>
        <w:t>林草湿</w:t>
      </w:r>
      <w:r>
        <w:rPr>
          <w:rFonts w:hint="default" w:ascii="Times New Roman" w:hAnsi="Times New Roman" w:eastAsia="方正仿宋_GBK" w:cs="Times New Roman"/>
          <w:b w:val="0"/>
          <w:sz w:val="32"/>
          <w:highlight w:val="none"/>
          <w:lang w:val="en-US" w:eastAsia="zh-CN"/>
        </w:rPr>
        <w:t>治理体系和治理能力现代化。全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资源总量保持稳定状态，林分结构更加科学合理，森林质量水平全面提升，生态系统功能和生态效益更加显现。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黑体_GBK" w:cs="Times New Roman"/>
          <w:b w:val="0"/>
          <w:sz w:val="32"/>
          <w:highlight w:val="none"/>
          <w:lang w:val="en-US" w:eastAsia="zh-CN"/>
        </w:rPr>
      </w:pPr>
      <w:r>
        <w:rPr>
          <w:rFonts w:hint="default" w:ascii="Times New Roman" w:hAnsi="Times New Roman" w:eastAsia="方正黑体_GBK" w:cs="Times New Roman"/>
          <w:b w:val="0"/>
          <w:sz w:val="32"/>
          <w:highlight w:val="none"/>
          <w:lang w:val="en-US" w:eastAsia="zh-CN"/>
        </w:rPr>
        <w:t>二、主要任务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通过全面推行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制，落实各级党委政府保护发展森林草原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资源的目标责任，聚焦“护绿、增绿、管绿、用绿、活绿、兴绿”工作任务，不断推进</w:t>
      </w:r>
      <w:r>
        <w:rPr>
          <w:rFonts w:hint="eastAsia" w:ascii="Times New Roman" w:hAnsi="Times New Roman" w:eastAsia="方正仿宋_GBK" w:cs="Times New Roman"/>
          <w:b w:val="0"/>
          <w:sz w:val="32"/>
          <w:highlight w:val="none"/>
          <w:lang w:val="en-US" w:eastAsia="zh-CN"/>
        </w:rPr>
        <w:t>德钦</w:t>
      </w:r>
      <w:r>
        <w:rPr>
          <w:rFonts w:hint="default" w:ascii="Times New Roman" w:hAnsi="Times New Roman" w:eastAsia="方正仿宋_GBK" w:cs="Times New Roman"/>
          <w:b w:val="0"/>
          <w:sz w:val="32"/>
          <w:highlight w:val="none"/>
          <w:lang w:val="en-US" w:eastAsia="zh-CN"/>
        </w:rPr>
        <w:t>林草</w:t>
      </w:r>
      <w:r>
        <w:rPr>
          <w:rFonts w:hint="eastAsia" w:ascii="Times New Roman" w:hAnsi="Times New Roman" w:eastAsia="方正仿宋_GBK" w:cs="Times New Roman"/>
          <w:b w:val="0"/>
          <w:sz w:val="32"/>
          <w:highlight w:val="none"/>
          <w:lang w:val="en-US" w:eastAsia="zh-CN"/>
        </w:rPr>
        <w:t>湿</w:t>
      </w:r>
      <w:r>
        <w:rPr>
          <w:rFonts w:hint="default" w:ascii="Times New Roman" w:hAnsi="Times New Roman" w:eastAsia="方正仿宋_GBK" w:cs="Times New Roman"/>
          <w:b w:val="0"/>
          <w:sz w:val="32"/>
          <w:highlight w:val="none"/>
          <w:lang w:val="en-US" w:eastAsia="zh-CN"/>
        </w:rPr>
        <w:t>治理体系和治理能力现代化，不断提升林草</w:t>
      </w:r>
      <w:r>
        <w:rPr>
          <w:rFonts w:hint="eastAsia" w:ascii="Times New Roman" w:hAnsi="Times New Roman" w:eastAsia="方正仿宋_GBK" w:cs="Times New Roman"/>
          <w:b w:val="0"/>
          <w:sz w:val="32"/>
          <w:highlight w:val="none"/>
          <w:lang w:val="en-US" w:eastAsia="zh-CN"/>
        </w:rPr>
        <w:t>湿</w:t>
      </w:r>
      <w:r>
        <w:rPr>
          <w:rFonts w:hint="default" w:ascii="Times New Roman" w:hAnsi="Times New Roman" w:eastAsia="方正仿宋_GBK" w:cs="Times New Roman"/>
          <w:b w:val="0"/>
          <w:sz w:val="32"/>
          <w:highlight w:val="none"/>
          <w:lang w:val="en-US" w:eastAsia="zh-CN"/>
        </w:rPr>
        <w:t>生态服务能力，不断深化生态文明建设。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（一）强化“护绿”，切实加强生态资源保护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sz w:val="32"/>
          <w:highlight w:val="none"/>
          <w:lang w:val="en-US" w:eastAsia="zh-CN"/>
        </w:rPr>
        <w:t>1.强化天然林保护</w:t>
      </w:r>
      <w:r>
        <w:rPr>
          <w:rFonts w:hint="eastAsia" w:ascii="Times New Roman" w:hAnsi="Times New Roman" w:eastAsia="方正仿宋_GBK" w:cs="Times New Roman"/>
          <w:b/>
          <w:bCs/>
          <w:sz w:val="32"/>
          <w:highlight w:val="none"/>
          <w:lang w:val="en-US" w:eastAsia="zh-CN"/>
        </w:rPr>
        <w:t>和</w:t>
      </w:r>
      <w:r>
        <w:rPr>
          <w:rFonts w:hint="default" w:ascii="Times New Roman" w:hAnsi="Times New Roman" w:eastAsia="方正仿宋_GBK" w:cs="Times New Roman"/>
          <w:b/>
          <w:bCs/>
          <w:sz w:val="32"/>
          <w:highlight w:val="none"/>
          <w:lang w:val="en-US" w:eastAsia="zh-CN"/>
        </w:rPr>
        <w:t>公益林管护。</w:t>
      </w:r>
      <w:r>
        <w:rPr>
          <w:rFonts w:hint="default" w:ascii="Times New Roman" w:hAnsi="Times New Roman" w:eastAsia="方正仿宋_GBK" w:cs="Times New Roman"/>
          <w:b w:val="0"/>
          <w:sz w:val="32"/>
          <w:highlight w:val="none"/>
          <w:lang w:val="en-US" w:eastAsia="zh-CN"/>
        </w:rPr>
        <w:t>全面落实天然林</w:t>
      </w:r>
      <w:r>
        <w:rPr>
          <w:rFonts w:hint="eastAsia" w:ascii="Times New Roman" w:hAnsi="Times New Roman" w:eastAsia="方正仿宋_GBK" w:cs="Times New Roman"/>
          <w:b w:val="0"/>
          <w:sz w:val="32"/>
          <w:highlight w:val="none"/>
          <w:lang w:val="en-US" w:eastAsia="zh-CN"/>
        </w:rPr>
        <w:t>和</w:t>
      </w:r>
      <w:r>
        <w:rPr>
          <w:rFonts w:hint="default" w:ascii="Times New Roman" w:hAnsi="Times New Roman" w:eastAsia="方正仿宋_GBK" w:cs="Times New Roman"/>
          <w:b w:val="0"/>
          <w:sz w:val="32"/>
          <w:highlight w:val="none"/>
          <w:lang w:val="en-US" w:eastAsia="zh-CN"/>
        </w:rPr>
        <w:t>公益林保护责任，完善天然林管护体系，加强天然林管护站点等建设，采取严格科学的保护措施，不断提高管护效率和应急处</w:t>
      </w:r>
      <w:r>
        <w:rPr>
          <w:rFonts w:hint="eastAsia" w:ascii="Times New Roman" w:hAnsi="Times New Roman" w:eastAsia="方正仿宋_GBK" w:cs="Times New Roman"/>
          <w:b w:val="0"/>
          <w:sz w:val="32"/>
          <w:highlight w:val="none"/>
          <w:lang w:val="en-US" w:eastAsia="zh-CN"/>
        </w:rPr>
        <w:t>置</w:t>
      </w:r>
      <w:r>
        <w:rPr>
          <w:rFonts w:hint="default" w:ascii="Times New Roman" w:hAnsi="Times New Roman" w:eastAsia="方正仿宋_GBK" w:cs="Times New Roman"/>
          <w:b w:val="0"/>
          <w:sz w:val="32"/>
          <w:highlight w:val="none"/>
          <w:lang w:val="en-US" w:eastAsia="zh-CN"/>
        </w:rPr>
        <w:t>能力，加快完善天然林保护修复制度体系，确保天然林和公益林质量持续提高、功能逐渐完善。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val="0"/>
          <w:sz w:val="32"/>
          <w:highlight w:val="none"/>
          <w:lang w:val="en-US" w:eastAsia="zh-CN"/>
        </w:rPr>
        <w:t>2.严格保护监管林（草</w:t>
      </w:r>
      <w:r>
        <w:rPr>
          <w:rFonts w:hint="eastAsia" w:ascii="Times New Roman" w:hAnsi="Times New Roman" w:eastAsia="方正仿宋_GBK" w:cs="Times New Roman"/>
          <w:b/>
          <w:bCs w:val="0"/>
          <w:sz w:val="32"/>
          <w:highlight w:val="none"/>
          <w:lang w:val="en-US" w:eastAsia="zh-CN"/>
        </w:rPr>
        <w:t>、湿</w:t>
      </w:r>
      <w:r>
        <w:rPr>
          <w:rFonts w:hint="default" w:ascii="Times New Roman" w:hAnsi="Times New Roman" w:eastAsia="方正仿宋_GBK" w:cs="Times New Roman"/>
          <w:b/>
          <w:bCs w:val="0"/>
          <w:sz w:val="32"/>
          <w:highlight w:val="none"/>
          <w:lang w:val="en-US" w:eastAsia="zh-CN"/>
        </w:rPr>
        <w:t>）地。</w:t>
      </w:r>
      <w:r>
        <w:rPr>
          <w:rFonts w:hint="default" w:ascii="Times New Roman" w:hAnsi="Times New Roman" w:eastAsia="方正仿宋_GBK" w:cs="Times New Roman"/>
          <w:b w:val="0"/>
          <w:bCs/>
          <w:sz w:val="32"/>
          <w:highlight w:val="none"/>
          <w:lang w:val="en-US" w:eastAsia="zh-CN"/>
        </w:rPr>
        <w:t>科学划定森林草原生态用地</w:t>
      </w:r>
      <w:r>
        <w:rPr>
          <w:rFonts w:hint="eastAsia" w:ascii="Times New Roman" w:hAnsi="Times New Roman" w:eastAsia="方正仿宋_GBK" w:cs="Times New Roman"/>
          <w:b w:val="0"/>
          <w:bCs/>
          <w:sz w:val="32"/>
          <w:highlight w:val="none"/>
          <w:lang w:val="en-US" w:eastAsia="zh-CN"/>
        </w:rPr>
        <w:t>，</w:t>
      </w:r>
      <w:r>
        <w:rPr>
          <w:rFonts w:hint="default" w:ascii="Times New Roman" w:hAnsi="Times New Roman" w:eastAsia="方正仿宋_GBK" w:cs="Times New Roman"/>
          <w:b w:val="0"/>
          <w:bCs/>
          <w:sz w:val="32"/>
          <w:highlight w:val="none"/>
          <w:lang w:val="en-US" w:eastAsia="zh-CN"/>
        </w:rPr>
        <w:t>严守生态保</w:t>
      </w:r>
      <w:r>
        <w:rPr>
          <w:rFonts w:hint="default" w:ascii="Times New Roman" w:hAnsi="Times New Roman" w:eastAsia="方正仿宋_GBK" w:cs="Times New Roman"/>
          <w:b w:val="0"/>
          <w:sz w:val="32"/>
          <w:highlight w:val="none"/>
          <w:lang w:val="en-US" w:eastAsia="zh-CN"/>
        </w:rPr>
        <w:t>护红线，落实国土空间用途管制要求，严格控制林地、草地</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转为建设用地。强化林地定额管理，林</w:t>
      </w:r>
      <w:r>
        <w:rPr>
          <w:rFonts w:hint="eastAsia" w:ascii="Times New Roman" w:hAnsi="Times New Roman" w:eastAsia="方正仿宋_GBK" w:cs="Times New Roman"/>
          <w:b w:val="0"/>
          <w:sz w:val="32"/>
          <w:highlight w:val="none"/>
          <w:lang w:val="en-US" w:eastAsia="zh-CN"/>
        </w:rPr>
        <w:t>地</w:t>
      </w:r>
      <w:r>
        <w:rPr>
          <w:rFonts w:hint="default" w:ascii="Times New Roman" w:hAnsi="Times New Roman" w:eastAsia="方正仿宋_GBK" w:cs="Times New Roman"/>
          <w:b w:val="0"/>
          <w:sz w:val="32"/>
          <w:highlight w:val="none"/>
          <w:lang w:val="en-US" w:eastAsia="zh-CN"/>
        </w:rPr>
        <w:t>定额优先保障重点建设项目、基础设施建设项目、民生项目和乡村振兴项目，从严控制用于工矿开发和房地产开发等经营性项目。建立健全森林督查、森林资源年度监测、森林资源管理“一张图”年度更新及林草生态综合监测评价等长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林草局</w:t>
      </w:r>
      <w:r>
        <w:rPr>
          <w:rFonts w:hint="eastAsia" w:ascii="Times New Roman" w:hAnsi="Times New Roman" w:eastAsia="方正仿宋_GBK" w:cs="Times New Roman"/>
          <w:b w:val="0"/>
          <w:sz w:val="32"/>
          <w:highlight w:val="none"/>
          <w:lang w:val="en-US" w:eastAsia="zh-CN"/>
        </w:rPr>
        <w:t>、县自然资源局、州生态环境局德钦分局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县发改局、县工信局、县公安局、县</w:t>
      </w:r>
      <w:r>
        <w:rPr>
          <w:rFonts w:hint="default" w:ascii="Times New Roman" w:hAnsi="Times New Roman" w:eastAsia="方正仿宋_GBK" w:cs="Times New Roman"/>
          <w:b w:val="0"/>
          <w:sz w:val="32"/>
          <w:highlight w:val="none"/>
          <w:lang w:val="en-US" w:eastAsia="zh-CN"/>
        </w:rPr>
        <w:t>农业农村</w:t>
      </w:r>
      <w:r>
        <w:rPr>
          <w:rFonts w:hint="eastAsia" w:ascii="Times New Roman" w:hAnsi="Times New Roman" w:eastAsia="方正仿宋_GBK" w:cs="Times New Roman"/>
          <w:b w:val="0"/>
          <w:sz w:val="32"/>
          <w:highlight w:val="none"/>
          <w:lang w:val="en-US" w:eastAsia="zh-CN"/>
        </w:rPr>
        <w:t>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水</w:t>
      </w:r>
      <w:r>
        <w:rPr>
          <w:rFonts w:hint="eastAsia" w:ascii="Times New Roman" w:hAnsi="Times New Roman" w:eastAsia="方正仿宋_GBK" w:cs="Times New Roman"/>
          <w:b w:val="0"/>
          <w:sz w:val="32"/>
          <w:highlight w:val="none"/>
          <w:lang w:val="en-US" w:eastAsia="zh-CN"/>
        </w:rPr>
        <w:t>务局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县住房和城乡建设局、县交通局、县乡村振兴局、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sz w:val="32"/>
          <w:highlight w:val="none"/>
          <w:lang w:val="en-US" w:eastAsia="zh-CN"/>
        </w:rPr>
        <w:t>3.全面落实草原保护制度</w:t>
      </w:r>
      <w:r>
        <w:rPr>
          <w:rFonts w:hint="eastAsia" w:ascii="Times New Roman" w:hAnsi="Times New Roman" w:eastAsia="方正仿宋_GBK" w:cs="Times New Roman"/>
          <w:b/>
          <w:bCs/>
          <w:sz w:val="32"/>
          <w:highlight w:val="none"/>
          <w:lang w:val="en-US" w:eastAsia="zh-CN"/>
        </w:rPr>
        <w:t>。</w:t>
      </w:r>
      <w:r>
        <w:rPr>
          <w:rFonts w:hint="eastAsia" w:ascii="Times New Roman" w:hAnsi="Times New Roman" w:eastAsia="方正仿宋_GBK" w:cs="Times New Roman"/>
          <w:b w:val="0"/>
          <w:sz w:val="32"/>
          <w:highlight w:val="none"/>
          <w:lang w:val="en-US" w:eastAsia="zh-CN"/>
        </w:rPr>
        <w:t>落实</w:t>
      </w:r>
      <w:r>
        <w:rPr>
          <w:rFonts w:hint="default" w:ascii="Times New Roman" w:hAnsi="Times New Roman" w:eastAsia="方正仿宋_GBK" w:cs="Times New Roman"/>
          <w:b w:val="0"/>
          <w:sz w:val="32"/>
          <w:highlight w:val="none"/>
          <w:lang w:val="en-US" w:eastAsia="zh-CN"/>
        </w:rPr>
        <w:t>草原禁牧休牧和草畜平衡制度，</w:t>
      </w:r>
      <w:r>
        <w:rPr>
          <w:rFonts w:hint="eastAsia" w:ascii="Times New Roman" w:hAnsi="Times New Roman" w:eastAsia="方正仿宋_GBK" w:cs="Times New Roman"/>
          <w:b w:val="0"/>
          <w:sz w:val="32"/>
          <w:highlight w:val="none"/>
          <w:lang w:val="en-US" w:eastAsia="zh-CN"/>
        </w:rPr>
        <w:t>完善</w:t>
      </w:r>
      <w:r>
        <w:rPr>
          <w:rFonts w:hint="default" w:ascii="Times New Roman" w:hAnsi="Times New Roman" w:eastAsia="方正仿宋_GBK" w:cs="Times New Roman"/>
          <w:b w:val="0"/>
          <w:sz w:val="32"/>
          <w:highlight w:val="none"/>
          <w:lang w:val="en-US" w:eastAsia="zh-CN"/>
        </w:rPr>
        <w:t>草原生态保护补助奖励政策。开展草原年度动态监测，定期分析和发布监测评估结果。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县农业农村局、县财政局、县林草局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val="0"/>
          <w:sz w:val="32"/>
          <w:highlight w:val="none"/>
          <w:lang w:val="en-US" w:eastAsia="zh-CN"/>
        </w:rPr>
        <w:t>4.加强自然保护地建设。</w:t>
      </w:r>
      <w:r>
        <w:rPr>
          <w:rFonts w:hint="eastAsia" w:ascii="Times New Roman" w:hAnsi="Times New Roman" w:eastAsia="方正仿宋_GBK" w:cs="Times New Roman"/>
          <w:b w:val="0"/>
          <w:sz w:val="32"/>
          <w:highlight w:val="none"/>
          <w:lang w:val="en-US" w:eastAsia="zh-CN"/>
        </w:rPr>
        <w:t>通过整合优化</w:t>
      </w:r>
      <w:r>
        <w:rPr>
          <w:rFonts w:hint="default" w:ascii="Times New Roman" w:hAnsi="Times New Roman" w:eastAsia="方正仿宋_GBK" w:cs="Times New Roman"/>
          <w:b w:val="0"/>
          <w:sz w:val="32"/>
          <w:highlight w:val="none"/>
          <w:lang w:val="en-US" w:eastAsia="zh-CN"/>
        </w:rPr>
        <w:t>各类自然保护地，形成以云南白马雪山国家级自然保护区为基础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云南飞来寺国家级森林公园、梅里雪山省级森林自然公园</w:t>
      </w:r>
      <w:r>
        <w:rPr>
          <w:rFonts w:hint="eastAsia" w:ascii="Times New Roman" w:hAnsi="Times New Roman" w:eastAsia="方正仿宋_GBK" w:cs="Times New Roman"/>
          <w:b w:val="0"/>
          <w:sz w:val="32"/>
          <w:highlight w:val="none"/>
          <w:lang w:val="en-US" w:eastAsia="zh-CN"/>
        </w:rPr>
        <w:t>以及“三江并流”风景名胜区</w:t>
      </w:r>
      <w:r>
        <w:rPr>
          <w:rFonts w:hint="default" w:ascii="Times New Roman" w:hAnsi="Times New Roman" w:eastAsia="方正仿宋_GBK" w:cs="Times New Roman"/>
          <w:b w:val="0"/>
          <w:sz w:val="32"/>
          <w:highlight w:val="none"/>
          <w:lang w:val="en-US" w:eastAsia="zh-CN"/>
        </w:rPr>
        <w:t>为补充的自然保护地管理体系。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州生态环境局德钦分局、县林草局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县委编办、县发改局、县财政局、县自然资源局、白马雪山国家级保护区管护局德钦分局、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val="0"/>
          <w:sz w:val="32"/>
          <w:highlight w:val="none"/>
          <w:lang w:val="en-US" w:eastAsia="zh-CN"/>
        </w:rPr>
        <w:t>5.加强野生动植物保护。</w:t>
      </w:r>
      <w:r>
        <w:rPr>
          <w:rFonts w:hint="default" w:ascii="Times New Roman" w:hAnsi="Times New Roman" w:eastAsia="方正仿宋_GBK" w:cs="Times New Roman"/>
          <w:b w:val="0"/>
          <w:sz w:val="32"/>
          <w:highlight w:val="none"/>
          <w:lang w:val="en-US" w:eastAsia="zh-CN"/>
        </w:rPr>
        <w:t>全面开展野生动植物资源本底调查工作</w:t>
      </w:r>
      <w:r>
        <w:rPr>
          <w:rFonts w:hint="eastAsia" w:ascii="Times New Roman" w:hAnsi="Times New Roman" w:eastAsia="方正仿宋_GBK" w:cs="Times New Roman"/>
          <w:b w:val="0"/>
          <w:sz w:val="32"/>
          <w:highlight w:val="none"/>
          <w:lang w:val="en-US" w:eastAsia="zh-CN"/>
        </w:rPr>
        <w:t>。强化</w:t>
      </w:r>
      <w:r>
        <w:rPr>
          <w:rFonts w:hint="default" w:ascii="Times New Roman" w:hAnsi="Times New Roman" w:eastAsia="方正仿宋_GBK" w:cs="Times New Roman"/>
          <w:b w:val="0"/>
          <w:sz w:val="32"/>
          <w:highlight w:val="none"/>
          <w:lang w:val="en-US" w:eastAsia="zh-CN"/>
        </w:rPr>
        <w:t>野生动植物及其栖息地（原生境）</w:t>
      </w:r>
      <w:r>
        <w:rPr>
          <w:rFonts w:hint="eastAsia" w:ascii="Times New Roman" w:hAnsi="Times New Roman" w:eastAsia="方正仿宋_GBK" w:cs="Times New Roman"/>
          <w:b w:val="0"/>
          <w:sz w:val="32"/>
          <w:highlight w:val="none"/>
          <w:lang w:val="en-US" w:eastAsia="zh-CN"/>
        </w:rPr>
        <w:t>和</w:t>
      </w:r>
      <w:r>
        <w:rPr>
          <w:rFonts w:hint="default" w:ascii="Times New Roman" w:hAnsi="Times New Roman" w:eastAsia="方正仿宋_GBK" w:cs="Times New Roman"/>
          <w:b w:val="0"/>
          <w:sz w:val="32"/>
          <w:highlight w:val="none"/>
          <w:lang w:val="en-US" w:eastAsia="zh-CN"/>
        </w:rPr>
        <w:t>迁地保护</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建立</w:t>
      </w:r>
      <w:r>
        <w:rPr>
          <w:rFonts w:hint="eastAsia" w:ascii="Times New Roman" w:hAnsi="Times New Roman" w:eastAsia="方正仿宋_GBK" w:cs="Times New Roman"/>
          <w:b w:val="0"/>
          <w:sz w:val="32"/>
          <w:highlight w:val="none"/>
          <w:lang w:val="en-US" w:eastAsia="zh-CN"/>
        </w:rPr>
        <w:t>健全</w:t>
      </w:r>
      <w:r>
        <w:rPr>
          <w:rFonts w:hint="default" w:ascii="Times New Roman" w:hAnsi="Times New Roman" w:eastAsia="方正仿宋_GBK" w:cs="Times New Roman"/>
          <w:b w:val="0"/>
          <w:sz w:val="32"/>
          <w:highlight w:val="none"/>
          <w:lang w:val="en-US" w:eastAsia="zh-CN"/>
        </w:rPr>
        <w:t>野生动植物保护联席会议制度，开展</w:t>
      </w:r>
      <w:r>
        <w:rPr>
          <w:rFonts w:hint="eastAsia" w:ascii="Times New Roman" w:hAnsi="Times New Roman" w:eastAsia="方正仿宋_GBK" w:cs="Times New Roman"/>
          <w:b w:val="0"/>
          <w:sz w:val="32"/>
          <w:highlight w:val="none"/>
          <w:lang w:val="en-US" w:eastAsia="zh-CN"/>
        </w:rPr>
        <w:t>对</w:t>
      </w:r>
      <w:r>
        <w:rPr>
          <w:rFonts w:hint="default" w:ascii="Times New Roman" w:hAnsi="Times New Roman" w:eastAsia="方正仿宋_GBK" w:cs="Times New Roman"/>
          <w:b w:val="0"/>
          <w:sz w:val="32"/>
          <w:highlight w:val="none"/>
          <w:lang w:val="en-US" w:eastAsia="zh-CN"/>
        </w:rPr>
        <w:t>滇金丝猴</w:t>
      </w:r>
      <w:r>
        <w:rPr>
          <w:rFonts w:hint="eastAsia" w:ascii="Times New Roman" w:hAnsi="Times New Roman" w:eastAsia="方正仿宋_GBK" w:cs="Times New Roman"/>
          <w:b w:val="0"/>
          <w:sz w:val="32"/>
          <w:highlight w:val="none"/>
          <w:lang w:val="en-US" w:eastAsia="zh-CN"/>
        </w:rPr>
        <w:t>、云南红豆杉</w:t>
      </w:r>
      <w:r>
        <w:rPr>
          <w:rFonts w:hint="default" w:ascii="Times New Roman" w:hAnsi="Times New Roman" w:eastAsia="方正仿宋_GBK" w:cs="Times New Roman"/>
          <w:b w:val="0"/>
          <w:sz w:val="32"/>
          <w:highlight w:val="none"/>
          <w:lang w:val="en-US" w:eastAsia="zh-CN"/>
        </w:rPr>
        <w:t>等珍稀濒危特有物种和极小种群物种的拯救、保护和人工繁育</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实行重点保护野生动植物人工繁育、救护</w:t>
      </w:r>
      <w:r>
        <w:rPr>
          <w:rFonts w:hint="eastAsia" w:ascii="Times New Roman" w:hAnsi="Times New Roman" w:eastAsia="方正仿宋_GBK" w:cs="Times New Roman"/>
          <w:b w:val="0"/>
          <w:sz w:val="32"/>
          <w:highlight w:val="none"/>
          <w:lang w:val="en-US" w:eastAsia="zh-CN"/>
        </w:rPr>
        <w:t>和疫源疫病防控</w:t>
      </w:r>
      <w:r>
        <w:rPr>
          <w:rFonts w:hint="default" w:ascii="Times New Roman" w:hAnsi="Times New Roman" w:eastAsia="方正仿宋_GBK" w:cs="Times New Roman"/>
          <w:b w:val="0"/>
          <w:sz w:val="32"/>
          <w:highlight w:val="none"/>
          <w:lang w:val="en-US" w:eastAsia="zh-CN"/>
        </w:rPr>
        <w:t>等环节全过程监管。依法查处非法交易、走私、利用野生动植物及其制品等行为。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州生态环境局德钦分局、县林草局、县农业农村局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县委政法委、县公安局、县市场监管局、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bCs w:val="0"/>
          <w:sz w:val="32"/>
          <w:highlight w:val="none"/>
          <w:lang w:val="en-US" w:eastAsia="zh-CN"/>
        </w:rPr>
        <w:t>6</w:t>
      </w:r>
      <w:r>
        <w:rPr>
          <w:rFonts w:hint="default" w:ascii="Times New Roman" w:hAnsi="Times New Roman" w:eastAsia="方正仿宋_GBK" w:cs="Times New Roman"/>
          <w:b/>
          <w:bCs w:val="0"/>
          <w:sz w:val="32"/>
          <w:highlight w:val="none"/>
          <w:lang w:val="en-US" w:eastAsia="zh-CN"/>
        </w:rPr>
        <w:t>.严厉打击破坏森林草原</w:t>
      </w:r>
      <w:r>
        <w:rPr>
          <w:rFonts w:hint="eastAsia" w:ascii="Times New Roman" w:hAnsi="Times New Roman" w:eastAsia="方正仿宋_GBK" w:cs="Times New Roman"/>
          <w:b/>
          <w:bCs w:val="0"/>
          <w:sz w:val="32"/>
          <w:highlight w:val="none"/>
          <w:lang w:val="en-US" w:eastAsia="zh-CN"/>
        </w:rPr>
        <w:t>湿地</w:t>
      </w:r>
      <w:r>
        <w:rPr>
          <w:rFonts w:hint="default" w:ascii="Times New Roman" w:hAnsi="Times New Roman" w:eastAsia="方正仿宋_GBK" w:cs="Times New Roman"/>
          <w:b/>
          <w:bCs w:val="0"/>
          <w:sz w:val="32"/>
          <w:highlight w:val="none"/>
          <w:lang w:val="en-US" w:eastAsia="zh-CN"/>
        </w:rPr>
        <w:t>资源违法犯罪行为。</w:t>
      </w:r>
      <w:r>
        <w:rPr>
          <w:rFonts w:hint="default" w:ascii="Times New Roman" w:hAnsi="Times New Roman" w:eastAsia="方正仿宋_GBK" w:cs="Times New Roman"/>
          <w:b w:val="0"/>
          <w:sz w:val="32"/>
          <w:highlight w:val="none"/>
          <w:lang w:val="en-US" w:eastAsia="zh-CN"/>
        </w:rPr>
        <w:t>加强重要生态功能区和生态环境敏感脆弱区等区域的</w:t>
      </w:r>
      <w:r>
        <w:rPr>
          <w:rFonts w:hint="eastAsia" w:ascii="Times New Roman" w:hAnsi="Times New Roman" w:eastAsia="方正仿宋_GBK" w:cs="Times New Roman"/>
          <w:b w:val="0"/>
          <w:sz w:val="32"/>
          <w:highlight w:val="none"/>
          <w:lang w:val="en-US" w:eastAsia="zh-CN"/>
        </w:rPr>
        <w:t>林草湿</w:t>
      </w:r>
      <w:r>
        <w:rPr>
          <w:rFonts w:hint="default" w:ascii="Times New Roman" w:hAnsi="Times New Roman" w:eastAsia="方正仿宋_GBK" w:cs="Times New Roman"/>
          <w:b w:val="0"/>
          <w:sz w:val="32"/>
          <w:highlight w:val="none"/>
          <w:lang w:val="en-US" w:eastAsia="zh-CN"/>
        </w:rPr>
        <w:t>资源保护，禁止毁林毁草</w:t>
      </w:r>
      <w:r>
        <w:rPr>
          <w:rFonts w:hint="eastAsia" w:ascii="Times New Roman" w:hAnsi="Times New Roman" w:eastAsia="方正仿宋_GBK" w:cs="Times New Roman"/>
          <w:b w:val="0"/>
          <w:sz w:val="32"/>
          <w:highlight w:val="none"/>
          <w:lang w:val="en-US" w:eastAsia="zh-CN"/>
        </w:rPr>
        <w:t>毁湿</w:t>
      </w:r>
      <w:r>
        <w:rPr>
          <w:rFonts w:hint="default" w:ascii="Times New Roman" w:hAnsi="Times New Roman" w:eastAsia="方正仿宋_GBK" w:cs="Times New Roman"/>
          <w:b w:val="0"/>
          <w:sz w:val="32"/>
          <w:highlight w:val="none"/>
          <w:lang w:val="en-US" w:eastAsia="zh-CN"/>
        </w:rPr>
        <w:t>开垦。</w:t>
      </w:r>
      <w:r>
        <w:rPr>
          <w:rFonts w:hint="eastAsia" w:ascii="Times New Roman" w:hAnsi="Times New Roman" w:eastAsia="方正仿宋_GBK" w:cs="Times New Roman"/>
          <w:b w:val="0"/>
          <w:sz w:val="32"/>
          <w:highlight w:val="none"/>
          <w:lang w:val="en-US" w:eastAsia="zh-CN"/>
        </w:rPr>
        <w:t>推进</w:t>
      </w:r>
      <w:r>
        <w:rPr>
          <w:rFonts w:hint="default" w:ascii="Times New Roman" w:hAnsi="Times New Roman" w:eastAsia="方正仿宋_GBK" w:cs="Times New Roman"/>
          <w:b w:val="0"/>
          <w:sz w:val="32"/>
          <w:highlight w:val="none"/>
          <w:lang w:val="en-US" w:eastAsia="zh-CN"/>
        </w:rPr>
        <w:t>乡镇</w:t>
      </w:r>
      <w:r>
        <w:rPr>
          <w:rFonts w:hint="eastAsia" w:ascii="Times New Roman" w:hAnsi="Times New Roman" w:eastAsia="方正仿宋_GBK" w:cs="Times New Roman"/>
          <w:b w:val="0"/>
          <w:sz w:val="32"/>
          <w:highlight w:val="none"/>
          <w:lang w:val="en-US" w:eastAsia="zh-CN"/>
        </w:rPr>
        <w:t>综合</w:t>
      </w:r>
      <w:r>
        <w:rPr>
          <w:rFonts w:hint="default" w:ascii="Times New Roman" w:hAnsi="Times New Roman" w:eastAsia="方正仿宋_GBK" w:cs="Times New Roman"/>
          <w:b w:val="0"/>
          <w:sz w:val="32"/>
          <w:highlight w:val="none"/>
          <w:lang w:val="en-US" w:eastAsia="zh-CN"/>
        </w:rPr>
        <w:t>行政执法队伍建设，</w:t>
      </w:r>
      <w:r>
        <w:rPr>
          <w:rFonts w:hint="eastAsia" w:ascii="Times New Roman" w:hAnsi="Times New Roman" w:eastAsia="方正仿宋_GBK" w:cs="Times New Roman"/>
          <w:b w:val="0"/>
          <w:sz w:val="32"/>
          <w:highlight w:val="none"/>
          <w:lang w:val="en-US" w:eastAsia="zh-CN"/>
        </w:rPr>
        <w:t>完善林草行政执法体系，</w:t>
      </w:r>
      <w:r>
        <w:rPr>
          <w:rFonts w:hint="default" w:ascii="Times New Roman" w:hAnsi="Times New Roman" w:eastAsia="方正仿宋_GBK" w:cs="Times New Roman"/>
          <w:b w:val="0"/>
          <w:sz w:val="32"/>
          <w:highlight w:val="none"/>
          <w:lang w:val="en-US" w:eastAsia="zh-CN"/>
        </w:rPr>
        <w:t>严格依法治林</w:t>
      </w:r>
      <w:r>
        <w:rPr>
          <w:rFonts w:hint="eastAsia" w:ascii="Times New Roman" w:hAnsi="Times New Roman" w:eastAsia="方正仿宋_GBK" w:cs="Times New Roman"/>
          <w:b w:val="0"/>
          <w:sz w:val="32"/>
          <w:highlight w:val="none"/>
          <w:lang w:val="en-US" w:eastAsia="zh-CN"/>
        </w:rPr>
        <w:t>治草治湿</w:t>
      </w:r>
      <w:r>
        <w:rPr>
          <w:rFonts w:hint="default" w:ascii="Times New Roman" w:hAnsi="Times New Roman" w:eastAsia="方正仿宋_GBK" w:cs="Times New Roman"/>
          <w:b w:val="0"/>
          <w:sz w:val="32"/>
          <w:highlight w:val="none"/>
          <w:lang w:val="en-US" w:eastAsia="zh-CN"/>
        </w:rPr>
        <w:t>，深入开展</w:t>
      </w:r>
      <w:r>
        <w:rPr>
          <w:rFonts w:hint="eastAsia" w:ascii="Times New Roman" w:hAnsi="Times New Roman" w:eastAsia="方正仿宋_GBK" w:cs="Times New Roman"/>
          <w:b w:val="0"/>
          <w:sz w:val="32"/>
          <w:highlight w:val="none"/>
          <w:lang w:val="en-US" w:eastAsia="zh-CN"/>
        </w:rPr>
        <w:t>林草湿</w:t>
      </w:r>
      <w:r>
        <w:rPr>
          <w:rFonts w:hint="default" w:ascii="Times New Roman" w:hAnsi="Times New Roman" w:eastAsia="方正仿宋_GBK" w:cs="Times New Roman"/>
          <w:b w:val="0"/>
          <w:sz w:val="32"/>
          <w:highlight w:val="none"/>
          <w:lang w:val="en-US" w:eastAsia="zh-CN"/>
        </w:rPr>
        <w:t>普法宣传教育，加大</w:t>
      </w:r>
      <w:r>
        <w:rPr>
          <w:rFonts w:hint="eastAsia" w:ascii="Times New Roman" w:hAnsi="Times New Roman" w:eastAsia="方正仿宋_GBK" w:cs="Times New Roman"/>
          <w:b w:val="0"/>
          <w:sz w:val="32"/>
          <w:highlight w:val="none"/>
          <w:lang w:val="en-US" w:eastAsia="zh-CN"/>
        </w:rPr>
        <w:t>破坏生态环境</w:t>
      </w:r>
      <w:r>
        <w:rPr>
          <w:rFonts w:hint="default" w:ascii="Times New Roman" w:hAnsi="Times New Roman" w:eastAsia="方正仿宋_GBK" w:cs="Times New Roman"/>
          <w:b w:val="0"/>
          <w:sz w:val="32"/>
          <w:highlight w:val="none"/>
          <w:lang w:val="en-US" w:eastAsia="zh-CN"/>
        </w:rPr>
        <w:t>典型案例曝光力度，巩固拓展非法侵占林地等破坏森林</w:t>
      </w:r>
      <w:r>
        <w:rPr>
          <w:rFonts w:hint="eastAsia" w:ascii="Times New Roman" w:hAnsi="Times New Roman" w:eastAsia="方正仿宋_GBK" w:cs="Times New Roman"/>
          <w:b w:val="0"/>
          <w:sz w:val="32"/>
          <w:highlight w:val="none"/>
          <w:lang w:val="en-US" w:eastAsia="zh-CN"/>
        </w:rPr>
        <w:t>草原湿地</w:t>
      </w:r>
      <w:r>
        <w:rPr>
          <w:rFonts w:hint="default" w:ascii="Times New Roman" w:hAnsi="Times New Roman" w:eastAsia="方正仿宋_GBK" w:cs="Times New Roman"/>
          <w:b w:val="0"/>
          <w:sz w:val="32"/>
          <w:highlight w:val="none"/>
          <w:lang w:val="en-US" w:eastAsia="zh-CN"/>
        </w:rPr>
        <w:t>资源违法违规问题专项整治成果，加强古树名木保护管理，强化行政执法与刑事司法衔接，建立长效机制，严厉打击破坏森林草原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资源</w:t>
      </w:r>
      <w:r>
        <w:rPr>
          <w:rFonts w:hint="eastAsia" w:ascii="Times New Roman" w:hAnsi="Times New Roman" w:eastAsia="方正仿宋_GBK" w:cs="Times New Roman"/>
          <w:b w:val="0"/>
          <w:sz w:val="32"/>
          <w:highlight w:val="none"/>
          <w:lang w:val="en-US" w:eastAsia="zh-CN"/>
        </w:rPr>
        <w:t>的</w:t>
      </w:r>
      <w:r>
        <w:rPr>
          <w:rFonts w:hint="default" w:ascii="Times New Roman" w:hAnsi="Times New Roman" w:eastAsia="方正仿宋_GBK" w:cs="Times New Roman"/>
          <w:b w:val="0"/>
          <w:sz w:val="32"/>
          <w:highlight w:val="none"/>
          <w:lang w:val="en-US" w:eastAsia="zh-CN"/>
        </w:rPr>
        <w:t>违法犯罪行为。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公安局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r>
        <w:rPr>
          <w:rFonts w:hint="eastAsia" w:ascii="Times New Roman" w:hAnsi="Times New Roman" w:eastAsia="方正仿宋_GBK" w:cs="Times New Roman"/>
          <w:b w:val="0"/>
          <w:sz w:val="32"/>
          <w:highlight w:val="none"/>
          <w:lang w:val="en-US" w:eastAsia="zh-CN"/>
        </w:rPr>
        <w:t>、州生态环境局德钦分局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委政法委、</w:t>
      </w:r>
      <w:r>
        <w:rPr>
          <w:rFonts w:hint="eastAsia" w:ascii="Times New Roman" w:hAnsi="Times New Roman" w:eastAsia="方正仿宋_GBK" w:cs="Times New Roman"/>
          <w:b w:val="0"/>
          <w:sz w:val="32"/>
          <w:highlight w:val="none"/>
          <w:lang w:val="en-US" w:eastAsia="zh-CN"/>
        </w:rPr>
        <w:t>县司法局、县自然资源局、县农业农村局、各乡（镇）党委、政府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（二）加快“增绿”，推动</w:t>
      </w:r>
      <w:r>
        <w:rPr>
          <w:rStyle w:val="12"/>
          <w:rFonts w:hint="default" w:ascii="Times New Roman" w:hAnsi="Times New Roman" w:eastAsia="方正楷体_GBK" w:cs="Times New Roman"/>
          <w:b w:val="0"/>
          <w:color w:val="auto"/>
          <w:spacing w:val="15"/>
          <w:sz w:val="32"/>
          <w:szCs w:val="24"/>
          <w:highlight w:val="none"/>
        </w:rPr>
        <w:t>森林草原</w:t>
      </w:r>
      <w:r>
        <w:rPr>
          <w:rStyle w:val="12"/>
          <w:rFonts w:hint="eastAsia" w:ascii="Times New Roman" w:hAnsi="Times New Roman" w:eastAsia="方正楷体_GBK" w:cs="Times New Roman"/>
          <w:b w:val="0"/>
          <w:color w:val="auto"/>
          <w:spacing w:val="15"/>
          <w:sz w:val="32"/>
          <w:szCs w:val="24"/>
          <w:highlight w:val="none"/>
          <w:lang w:val="en-US" w:eastAsia="zh-CN"/>
        </w:rPr>
        <w:t>湿地</w:t>
      </w:r>
      <w:r>
        <w:rPr>
          <w:rStyle w:val="12"/>
          <w:rFonts w:hint="default" w:ascii="Times New Roman" w:hAnsi="Times New Roman" w:eastAsia="方正楷体_GBK" w:cs="Times New Roman"/>
          <w:b w:val="0"/>
          <w:color w:val="auto"/>
          <w:spacing w:val="15"/>
          <w:sz w:val="32"/>
          <w:szCs w:val="24"/>
          <w:highlight w:val="none"/>
        </w:rPr>
        <w:t>资源生态修复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val="0"/>
          <w:sz w:val="32"/>
          <w:highlight w:val="none"/>
          <w:lang w:val="en-US" w:eastAsia="zh-CN"/>
        </w:rPr>
        <w:t>1.推进重点区域生态修复。</w:t>
      </w:r>
      <w:r>
        <w:rPr>
          <w:rFonts w:hint="default" w:ascii="Times New Roman" w:hAnsi="Times New Roman" w:eastAsia="方正仿宋_GBK" w:cs="Times New Roman"/>
          <w:b w:val="0"/>
          <w:sz w:val="32"/>
          <w:highlight w:val="none"/>
          <w:lang w:val="en-US" w:eastAsia="zh-CN"/>
        </w:rPr>
        <w:t>融入国家生态安全战略格局，持续推进青藏高原东南缘生态屏障区</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长江</w:t>
      </w:r>
      <w:r>
        <w:rPr>
          <w:rFonts w:hint="eastAsia" w:ascii="Times New Roman" w:hAnsi="Times New Roman" w:eastAsia="方正仿宋_GBK" w:cs="Times New Roman"/>
          <w:b w:val="0"/>
          <w:sz w:val="32"/>
          <w:highlight w:val="none"/>
          <w:lang w:val="en-US" w:eastAsia="zh-CN"/>
        </w:rPr>
        <w:t>上游</w:t>
      </w:r>
      <w:r>
        <w:rPr>
          <w:rFonts w:hint="default" w:ascii="Times New Roman" w:hAnsi="Times New Roman" w:eastAsia="方正仿宋_GBK" w:cs="Times New Roman"/>
          <w:b w:val="0"/>
          <w:sz w:val="32"/>
          <w:highlight w:val="none"/>
          <w:lang w:val="en-US" w:eastAsia="zh-CN"/>
        </w:rPr>
        <w:t>重点生态区（含川滇生态屏障）及自然保护地等重点区域生态系统</w:t>
      </w:r>
      <w:r>
        <w:rPr>
          <w:rFonts w:hint="eastAsia" w:ascii="Times New Roman" w:hAnsi="Times New Roman" w:eastAsia="方正仿宋_GBK" w:cs="Times New Roman"/>
          <w:b w:val="0"/>
          <w:sz w:val="32"/>
          <w:highlight w:val="none"/>
          <w:lang w:val="en-US" w:eastAsia="zh-CN"/>
        </w:rPr>
        <w:t>保护和</w:t>
      </w:r>
      <w:r>
        <w:rPr>
          <w:rFonts w:hint="default" w:ascii="Times New Roman" w:hAnsi="Times New Roman" w:eastAsia="方正仿宋_GBK" w:cs="Times New Roman"/>
          <w:b w:val="0"/>
          <w:sz w:val="32"/>
          <w:highlight w:val="none"/>
          <w:lang w:val="en-US" w:eastAsia="zh-CN"/>
        </w:rPr>
        <w:t>修复。</w:t>
      </w:r>
      <w:r>
        <w:rPr>
          <w:rFonts w:hint="eastAsia" w:ascii="Times New Roman" w:hAnsi="Times New Roman" w:eastAsia="方正仿宋_GBK" w:cs="Times New Roman"/>
          <w:b w:val="0"/>
          <w:sz w:val="32"/>
          <w:highlight w:val="none"/>
          <w:lang w:val="en-US" w:eastAsia="zh-CN"/>
        </w:rPr>
        <w:t>大力实施横断山区水源涵养与生物多样性保护项目，完成人工造林、封山育林、森林抚育、退化林修复、低质低效林改造、退牧还草等项目建设。加强石漠化综合治理，扎实推进历史遗留矿山生态修复。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县发改局、县财政局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州生态环境局德钦分局、县自然资源局、县林草局、县水务局、县农业农村局、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u w:val="none"/>
          <w:lang w:val="en-US" w:eastAsia="zh-CN"/>
        </w:rPr>
      </w:pPr>
      <w:r>
        <w:rPr>
          <w:rFonts w:hint="default" w:ascii="Times New Roman" w:hAnsi="Times New Roman" w:eastAsia="方正仿宋_GBK" w:cs="Times New Roman"/>
          <w:b/>
          <w:bCs/>
          <w:sz w:val="32"/>
          <w:highlight w:val="none"/>
          <w:u w:val="none"/>
          <w:lang w:val="en-US" w:eastAsia="zh-CN"/>
        </w:rPr>
        <w:t>2</w:t>
      </w:r>
      <w:r>
        <w:rPr>
          <w:rFonts w:hint="eastAsia" w:ascii="Times New Roman" w:hAnsi="Times New Roman" w:eastAsia="方正仿宋_GBK" w:cs="Times New Roman"/>
          <w:b/>
          <w:bCs/>
          <w:sz w:val="32"/>
          <w:highlight w:val="none"/>
          <w:u w:val="none"/>
          <w:lang w:val="en-US" w:eastAsia="zh-CN"/>
        </w:rPr>
        <w:t>.担负</w:t>
      </w:r>
      <w:r>
        <w:rPr>
          <w:rFonts w:hint="default" w:ascii="Times New Roman" w:hAnsi="Times New Roman" w:eastAsia="方正仿宋_GBK" w:cs="Times New Roman"/>
          <w:b/>
          <w:bCs/>
          <w:sz w:val="32"/>
          <w:highlight w:val="none"/>
          <w:u w:val="none"/>
          <w:lang w:val="en-US" w:eastAsia="zh-CN"/>
        </w:rPr>
        <w:t>长江上游保护责任</w:t>
      </w:r>
      <w:r>
        <w:rPr>
          <w:rFonts w:hint="eastAsia" w:ascii="Times New Roman" w:hAnsi="Times New Roman" w:eastAsia="方正仿宋_GBK" w:cs="Times New Roman"/>
          <w:b/>
          <w:bCs/>
          <w:sz w:val="32"/>
          <w:highlight w:val="none"/>
          <w:u w:val="none"/>
          <w:lang w:val="en-US" w:eastAsia="zh-CN"/>
        </w:rPr>
        <w:t>。</w:t>
      </w:r>
      <w:r>
        <w:rPr>
          <w:rFonts w:hint="default" w:ascii="Times New Roman" w:hAnsi="Times New Roman" w:eastAsia="方正仿宋_GBK" w:cs="Times New Roman"/>
          <w:b w:val="0"/>
          <w:sz w:val="32"/>
          <w:highlight w:val="none"/>
          <w:u w:val="none"/>
          <w:lang w:val="en-US" w:eastAsia="zh-CN"/>
        </w:rPr>
        <w:t>做好十年禁渔</w:t>
      </w:r>
      <w:r>
        <w:rPr>
          <w:rFonts w:hint="eastAsia" w:ascii="Times New Roman" w:hAnsi="Times New Roman" w:eastAsia="方正仿宋_GBK" w:cs="Times New Roman"/>
          <w:b w:val="0"/>
          <w:sz w:val="32"/>
          <w:highlight w:val="none"/>
          <w:u w:val="none"/>
          <w:lang w:val="en-US" w:eastAsia="zh-CN"/>
        </w:rPr>
        <w:t>和流域</w:t>
      </w:r>
      <w:r>
        <w:rPr>
          <w:rFonts w:hint="default" w:ascii="Times New Roman" w:hAnsi="Times New Roman" w:eastAsia="方正仿宋_GBK" w:cs="Times New Roman"/>
          <w:b w:val="0"/>
          <w:sz w:val="32"/>
          <w:highlight w:val="none"/>
          <w:u w:val="none"/>
          <w:lang w:val="en-US" w:eastAsia="zh-CN"/>
        </w:rPr>
        <w:t>保护，狠抓长江经济带生态恢复治理。定期组织流域内森林、草原、湿地等自然资源状况调查，建立资源基础数据库，开展资源环境承载能力评价，对干流和支流源头森林、草原、湿地实行严格保护，</w:t>
      </w:r>
      <w:r>
        <w:rPr>
          <w:rFonts w:hint="default" w:ascii="Times New Roman" w:hAnsi="Times New Roman" w:eastAsia="方正仿宋_GBK" w:cs="Times New Roman"/>
          <w:b w:val="0"/>
          <w:sz w:val="32"/>
          <w:highlight w:val="none"/>
          <w:lang w:val="en-US" w:eastAsia="zh-CN"/>
        </w:rPr>
        <w:t>推动岸线生态恢复，</w:t>
      </w:r>
      <w:r>
        <w:rPr>
          <w:rFonts w:hint="default" w:ascii="Times New Roman" w:hAnsi="Times New Roman" w:eastAsia="方正仿宋_GBK" w:cs="Times New Roman"/>
          <w:b w:val="0"/>
          <w:sz w:val="32"/>
          <w:highlight w:val="none"/>
          <w:u w:val="none"/>
          <w:lang w:val="en-US" w:eastAsia="zh-CN"/>
        </w:rPr>
        <w:t>推进</w:t>
      </w:r>
      <w:r>
        <w:rPr>
          <w:rFonts w:hint="eastAsia" w:ascii="Times New Roman" w:hAnsi="Times New Roman" w:eastAsia="方正仿宋_GBK" w:cs="Times New Roman"/>
          <w:b w:val="0"/>
          <w:sz w:val="32"/>
          <w:highlight w:val="none"/>
          <w:u w:val="none"/>
          <w:lang w:val="en-US" w:eastAsia="zh-CN"/>
        </w:rPr>
        <w:t>长江上游</w:t>
      </w:r>
      <w:r>
        <w:rPr>
          <w:rFonts w:hint="default" w:ascii="Times New Roman" w:hAnsi="Times New Roman" w:eastAsia="方正仿宋_GBK" w:cs="Times New Roman"/>
          <w:b w:val="0"/>
          <w:sz w:val="32"/>
          <w:highlight w:val="none"/>
          <w:u w:val="none"/>
          <w:lang w:val="en-US" w:eastAsia="zh-CN"/>
        </w:rPr>
        <w:t>生态安全屏障建设。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县发改局、县农业农村局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县财政局、县自然资源局、县林草局、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bCs/>
          <w:sz w:val="32"/>
          <w:highlight w:val="none"/>
          <w:lang w:val="en-US" w:eastAsia="zh-CN"/>
        </w:rPr>
        <w:t>3.实施国土增绿美化行动。</w:t>
      </w:r>
      <w:r>
        <w:rPr>
          <w:rFonts w:hint="default" w:ascii="Times New Roman" w:hAnsi="Times New Roman" w:eastAsia="方正仿宋_GBK" w:cs="Times New Roman"/>
          <w:b w:val="0"/>
          <w:sz w:val="32"/>
          <w:highlight w:val="none"/>
          <w:lang w:val="en-US" w:eastAsia="zh-CN"/>
        </w:rPr>
        <w:t>坚持全民动员植树造林，深入开展全民义务植树活动，落实部门绿化责任制，加快推进“互联网＋”全民义务植树基地建设，创新义务植树方式，因地制宜将义务植树的八种尽责形式做实，方便适龄公民选择适宜的形式</w:t>
      </w:r>
      <w:r>
        <w:rPr>
          <w:rFonts w:hint="eastAsia" w:ascii="Times New Roman" w:hAnsi="Times New Roman" w:eastAsia="方正仿宋_GBK" w:cs="Times New Roman"/>
          <w:b w:val="0"/>
          <w:sz w:val="32"/>
          <w:highlight w:val="none"/>
          <w:lang w:val="en-US" w:eastAsia="zh-CN"/>
        </w:rPr>
        <w:t>履行</w:t>
      </w:r>
      <w:r>
        <w:rPr>
          <w:rFonts w:hint="default" w:ascii="Times New Roman" w:hAnsi="Times New Roman" w:eastAsia="方正仿宋_GBK" w:cs="Times New Roman"/>
          <w:b w:val="0"/>
          <w:sz w:val="32"/>
          <w:highlight w:val="none"/>
          <w:lang w:val="en-US" w:eastAsia="zh-CN"/>
        </w:rPr>
        <w:t>植树义务。结合“美丽</w:t>
      </w:r>
      <w:r>
        <w:rPr>
          <w:rFonts w:hint="eastAsia" w:ascii="Times New Roman" w:hAnsi="Times New Roman" w:eastAsia="方正仿宋_GBK" w:cs="Times New Roman"/>
          <w:b w:val="0"/>
          <w:sz w:val="32"/>
          <w:highlight w:val="none"/>
          <w:lang w:val="en-US" w:eastAsia="zh-CN"/>
        </w:rPr>
        <w:t>德钦</w:t>
      </w:r>
      <w:r>
        <w:rPr>
          <w:rFonts w:hint="default" w:ascii="Times New Roman" w:hAnsi="Times New Roman" w:eastAsia="方正仿宋_GBK" w:cs="Times New Roman"/>
          <w:b w:val="0"/>
          <w:sz w:val="32"/>
          <w:highlight w:val="none"/>
          <w:lang w:val="en-US" w:eastAsia="zh-CN"/>
        </w:rPr>
        <w:t>”建设，开展覆盖全县</w:t>
      </w:r>
      <w:r>
        <w:rPr>
          <w:rFonts w:hint="eastAsia" w:ascii="Times New Roman" w:hAnsi="Times New Roman" w:eastAsia="方正仿宋_GBK" w:cs="Times New Roman"/>
          <w:b w:val="0"/>
          <w:sz w:val="32"/>
          <w:highlight w:val="none"/>
          <w:lang w:val="en-US" w:eastAsia="zh-CN"/>
        </w:rPr>
        <w:t>8</w:t>
      </w:r>
      <w:r>
        <w:rPr>
          <w:rFonts w:hint="default" w:ascii="Times New Roman" w:hAnsi="Times New Roman" w:eastAsia="方正仿宋_GBK" w:cs="Times New Roman"/>
          <w:b w:val="0"/>
          <w:sz w:val="32"/>
          <w:highlight w:val="none"/>
          <w:lang w:val="en-US" w:eastAsia="zh-CN"/>
        </w:rPr>
        <w:t>个乡镇的“三沿四旁”绿化美化国土增绿行动</w:t>
      </w:r>
      <w:r>
        <w:rPr>
          <w:rFonts w:hint="eastAsia" w:ascii="Times New Roman" w:hAnsi="Times New Roman" w:eastAsia="方正仿宋_GBK" w:cs="Times New Roman"/>
          <w:b w:val="0"/>
          <w:sz w:val="32"/>
          <w:highlight w:val="none"/>
          <w:lang w:val="en-US" w:eastAsia="zh-CN"/>
        </w:rPr>
        <w:t>。开展森林城市、森林乡村创建活动。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县委宣传部、县财政局、县自然资源局、县住房和城乡建设局、县交通运输局、县农业农村局、县水务局、县乡村振兴局、各乡（镇）党委、政府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u w:val="none"/>
          <w:lang w:val="en-US" w:eastAsia="zh-CN"/>
        </w:rPr>
      </w:pPr>
      <w:r>
        <w:rPr>
          <w:rFonts w:hint="eastAsia" w:ascii="Times New Roman" w:hAnsi="Times New Roman" w:eastAsia="方正仿宋_GBK" w:cs="Times New Roman"/>
          <w:b/>
          <w:bCs/>
          <w:sz w:val="32"/>
          <w:highlight w:val="none"/>
          <w:u w:val="none"/>
          <w:lang w:val="en-US" w:eastAsia="zh-CN"/>
        </w:rPr>
        <w:t>4</w:t>
      </w:r>
      <w:r>
        <w:rPr>
          <w:rFonts w:hint="default" w:ascii="Times New Roman" w:hAnsi="Times New Roman" w:eastAsia="方正仿宋_GBK" w:cs="Times New Roman"/>
          <w:b/>
          <w:bCs/>
          <w:sz w:val="32"/>
          <w:highlight w:val="none"/>
          <w:u w:val="none"/>
          <w:lang w:val="en-US" w:eastAsia="zh-CN"/>
        </w:rPr>
        <w:t>.加强湿地保护</w:t>
      </w:r>
      <w:r>
        <w:rPr>
          <w:rFonts w:hint="eastAsia" w:ascii="Times New Roman" w:hAnsi="Times New Roman" w:eastAsia="方正仿宋_GBK" w:cs="Times New Roman"/>
          <w:b/>
          <w:bCs/>
          <w:sz w:val="32"/>
          <w:highlight w:val="none"/>
          <w:u w:val="none"/>
          <w:lang w:val="en-US" w:eastAsia="zh-CN"/>
        </w:rPr>
        <w:t>修复</w:t>
      </w:r>
      <w:r>
        <w:rPr>
          <w:rFonts w:hint="default" w:ascii="Times New Roman" w:hAnsi="Times New Roman" w:eastAsia="方正仿宋_GBK" w:cs="Times New Roman"/>
          <w:b/>
          <w:bCs/>
          <w:sz w:val="32"/>
          <w:highlight w:val="none"/>
          <w:u w:val="none"/>
          <w:lang w:val="en-US" w:eastAsia="zh-CN"/>
        </w:rPr>
        <w:t>。</w:t>
      </w:r>
      <w:r>
        <w:rPr>
          <w:rFonts w:hint="default" w:ascii="Times New Roman" w:hAnsi="Times New Roman" w:eastAsia="方正仿宋_GBK" w:cs="Times New Roman"/>
          <w:b w:val="0"/>
          <w:sz w:val="32"/>
          <w:highlight w:val="none"/>
          <w:u w:val="none"/>
          <w:lang w:val="en-US" w:eastAsia="zh-CN"/>
        </w:rPr>
        <w:t>加强湿地保护和修复制度与体系建设，对全</w:t>
      </w:r>
      <w:r>
        <w:rPr>
          <w:rFonts w:hint="eastAsia" w:ascii="Times New Roman" w:hAnsi="Times New Roman" w:eastAsia="方正仿宋_GBK" w:cs="Times New Roman"/>
          <w:b w:val="0"/>
          <w:sz w:val="32"/>
          <w:highlight w:val="none"/>
          <w:u w:val="none"/>
          <w:lang w:val="en-US" w:eastAsia="zh-CN"/>
        </w:rPr>
        <w:t>县</w:t>
      </w:r>
      <w:r>
        <w:rPr>
          <w:rFonts w:hint="default" w:ascii="Times New Roman" w:hAnsi="Times New Roman" w:eastAsia="方正仿宋_GBK" w:cs="Times New Roman"/>
          <w:b w:val="0"/>
          <w:sz w:val="32"/>
          <w:highlight w:val="none"/>
          <w:u w:val="none"/>
          <w:lang w:val="en-US" w:eastAsia="zh-CN"/>
        </w:rPr>
        <w:t>湿地开展全面有效保护，到2025年湿地保护率达到</w:t>
      </w:r>
      <w:r>
        <w:rPr>
          <w:rFonts w:hint="eastAsia" w:ascii="Times New Roman" w:hAnsi="Times New Roman" w:eastAsia="方正仿宋_GBK" w:cs="Times New Roman"/>
          <w:b w:val="0"/>
          <w:sz w:val="32"/>
          <w:highlight w:val="none"/>
          <w:u w:val="none"/>
          <w:lang w:val="en-US" w:eastAsia="zh-CN"/>
        </w:rPr>
        <w:t>100</w:t>
      </w:r>
      <w:r>
        <w:rPr>
          <w:rFonts w:hint="default" w:ascii="Times New Roman" w:hAnsi="Times New Roman" w:eastAsia="方正仿宋_GBK" w:cs="Times New Roman"/>
          <w:b w:val="0"/>
          <w:sz w:val="32"/>
          <w:highlight w:val="none"/>
          <w:u w:val="none"/>
          <w:lang w:val="en-US" w:eastAsia="zh-CN"/>
        </w:rPr>
        <w:t>%</w:t>
      </w:r>
      <w:r>
        <w:rPr>
          <w:rFonts w:hint="eastAsia" w:ascii="Times New Roman" w:hAnsi="Times New Roman" w:eastAsia="方正仿宋_GBK" w:cs="Times New Roman"/>
          <w:b w:val="0"/>
          <w:sz w:val="32"/>
          <w:highlight w:val="none"/>
          <w:u w:val="none"/>
          <w:lang w:val="en-US" w:eastAsia="zh-CN"/>
        </w:rPr>
        <w:t>。</w:t>
      </w:r>
      <w:r>
        <w:rPr>
          <w:rFonts w:hint="default" w:ascii="Times New Roman" w:hAnsi="Times New Roman" w:eastAsia="方正仿宋_GBK" w:cs="Times New Roman"/>
          <w:b w:val="0"/>
          <w:sz w:val="32"/>
          <w:highlight w:val="none"/>
          <w:u w:val="none"/>
          <w:lang w:val="en-US" w:eastAsia="zh-CN"/>
        </w:rPr>
        <w:t>各乡（镇）建立</w:t>
      </w:r>
      <w:r>
        <w:rPr>
          <w:rFonts w:hint="eastAsia" w:ascii="Times New Roman" w:hAnsi="Times New Roman" w:eastAsia="方正仿宋_GBK" w:cs="Times New Roman"/>
          <w:b w:val="0"/>
          <w:sz w:val="32"/>
          <w:highlight w:val="none"/>
          <w:u w:val="none"/>
          <w:lang w:val="en-US" w:eastAsia="zh-CN"/>
        </w:rPr>
        <w:t>完善</w:t>
      </w:r>
      <w:r>
        <w:rPr>
          <w:rFonts w:hint="default" w:ascii="Times New Roman" w:hAnsi="Times New Roman" w:eastAsia="方正仿宋_GBK" w:cs="Times New Roman"/>
          <w:b w:val="0"/>
          <w:sz w:val="32"/>
          <w:highlight w:val="none"/>
          <w:u w:val="none"/>
          <w:lang w:val="en-US" w:eastAsia="zh-CN"/>
        </w:rPr>
        <w:t>湿地管护机制，将湿地管护纳入护林员职能职责，</w:t>
      </w:r>
      <w:r>
        <w:rPr>
          <w:rFonts w:hint="eastAsia" w:ascii="Times New Roman" w:hAnsi="Times New Roman" w:eastAsia="方正仿宋_GBK" w:cs="Times New Roman"/>
          <w:b w:val="0"/>
          <w:sz w:val="32"/>
          <w:highlight w:val="none"/>
          <w:u w:val="none"/>
          <w:lang w:val="en-US" w:eastAsia="zh-CN"/>
        </w:rPr>
        <w:t>定期</w:t>
      </w:r>
      <w:r>
        <w:rPr>
          <w:rFonts w:hint="default" w:ascii="Times New Roman" w:hAnsi="Times New Roman" w:eastAsia="方正仿宋_GBK" w:cs="Times New Roman"/>
          <w:b w:val="0"/>
          <w:sz w:val="32"/>
          <w:highlight w:val="none"/>
          <w:u w:val="none"/>
          <w:lang w:val="en-US" w:eastAsia="zh-CN"/>
        </w:rPr>
        <w:t>开展巡护、宣传、教育及管护工作。实施湿地保护修复工程，以我</w:t>
      </w:r>
      <w:r>
        <w:rPr>
          <w:rFonts w:hint="eastAsia" w:ascii="Times New Roman" w:hAnsi="Times New Roman" w:eastAsia="方正仿宋_GBK" w:cs="Times New Roman"/>
          <w:b w:val="0"/>
          <w:sz w:val="32"/>
          <w:highlight w:val="none"/>
          <w:u w:val="none"/>
          <w:lang w:val="en-US" w:eastAsia="zh-CN"/>
        </w:rPr>
        <w:t>县</w:t>
      </w:r>
      <w:r>
        <w:rPr>
          <w:rFonts w:hint="default" w:ascii="Times New Roman" w:hAnsi="Times New Roman" w:eastAsia="方正仿宋_GBK" w:cs="Times New Roman"/>
          <w:b w:val="0"/>
          <w:sz w:val="32"/>
          <w:highlight w:val="none"/>
          <w:u w:val="none"/>
          <w:lang w:val="en-US" w:eastAsia="zh-CN"/>
        </w:rPr>
        <w:t>境内</w:t>
      </w:r>
      <w:r>
        <w:rPr>
          <w:rFonts w:hint="eastAsia" w:ascii="Times New Roman" w:hAnsi="Times New Roman" w:eastAsia="方正仿宋_GBK" w:cs="Times New Roman"/>
          <w:b w:val="0"/>
          <w:sz w:val="32"/>
          <w:highlight w:val="none"/>
          <w:u w:val="none"/>
          <w:lang w:val="en-US" w:eastAsia="zh-CN"/>
        </w:rPr>
        <w:t>雨崩</w:t>
      </w:r>
      <w:r>
        <w:rPr>
          <w:rFonts w:hint="default" w:ascii="Times New Roman" w:hAnsi="Times New Roman" w:eastAsia="方正仿宋_GBK" w:cs="Times New Roman"/>
          <w:b w:val="0"/>
          <w:sz w:val="32"/>
          <w:highlight w:val="none"/>
          <w:u w:val="none"/>
          <w:lang w:val="en-US" w:eastAsia="zh-CN"/>
        </w:rPr>
        <w:t>、</w:t>
      </w:r>
      <w:r>
        <w:rPr>
          <w:rFonts w:hint="eastAsia" w:ascii="Times New Roman" w:hAnsi="Times New Roman" w:eastAsia="方正仿宋_GBK" w:cs="Times New Roman"/>
          <w:b w:val="0"/>
          <w:sz w:val="32"/>
          <w:highlight w:val="none"/>
          <w:u w:val="none"/>
          <w:lang w:val="en-US" w:eastAsia="zh-CN"/>
        </w:rPr>
        <w:t>祖数通</w:t>
      </w:r>
      <w:r>
        <w:rPr>
          <w:rFonts w:hint="default" w:ascii="Times New Roman" w:hAnsi="Times New Roman" w:eastAsia="方正仿宋_GBK" w:cs="Times New Roman"/>
          <w:b w:val="0"/>
          <w:sz w:val="32"/>
          <w:highlight w:val="none"/>
          <w:u w:val="none"/>
          <w:lang w:val="en-US" w:eastAsia="zh-CN"/>
        </w:rPr>
        <w:t>2个</w:t>
      </w:r>
      <w:r>
        <w:rPr>
          <w:rFonts w:hint="eastAsia" w:ascii="Times New Roman" w:hAnsi="Times New Roman" w:eastAsia="方正仿宋_GBK" w:cs="Times New Roman"/>
          <w:b w:val="0"/>
          <w:sz w:val="32"/>
          <w:highlight w:val="none"/>
          <w:u w:val="none"/>
          <w:lang w:val="en-US" w:eastAsia="zh-CN"/>
        </w:rPr>
        <w:t>省级</w:t>
      </w:r>
      <w:r>
        <w:rPr>
          <w:rFonts w:hint="default" w:ascii="Times New Roman" w:hAnsi="Times New Roman" w:eastAsia="方正仿宋_GBK" w:cs="Times New Roman"/>
          <w:b w:val="0"/>
          <w:sz w:val="32"/>
          <w:highlight w:val="none"/>
          <w:u w:val="none"/>
          <w:lang w:val="en-US" w:eastAsia="zh-CN"/>
        </w:rPr>
        <w:t>重要湿地为重点，坚持自然恢复为主、人工辅助为辅，对集中连片、功能退化的湿地进行修复和综合整治，不断提升湿地生态系统功能。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县自然资源局、州生态环境局德钦分局、县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bCs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bCs w:val="0"/>
          <w:sz w:val="32"/>
          <w:highlight w:val="none"/>
          <w:lang w:val="en-US" w:eastAsia="zh-CN"/>
        </w:rPr>
        <w:t>5</w:t>
      </w:r>
      <w:r>
        <w:rPr>
          <w:rFonts w:hint="default" w:ascii="Times New Roman" w:hAnsi="Times New Roman" w:eastAsia="方正仿宋_GBK" w:cs="Times New Roman"/>
          <w:b/>
          <w:bCs w:val="0"/>
          <w:sz w:val="32"/>
          <w:highlight w:val="none"/>
          <w:lang w:val="en-US" w:eastAsia="zh-CN"/>
        </w:rPr>
        <w:t>.加</w:t>
      </w:r>
      <w:r>
        <w:rPr>
          <w:rFonts w:hint="eastAsia" w:ascii="Times New Roman" w:hAnsi="Times New Roman" w:eastAsia="方正仿宋_GBK" w:cs="Times New Roman"/>
          <w:b/>
          <w:bCs w:val="0"/>
          <w:sz w:val="32"/>
          <w:highlight w:val="none"/>
          <w:lang w:val="en-US" w:eastAsia="zh-CN"/>
        </w:rPr>
        <w:t>大</w:t>
      </w:r>
      <w:r>
        <w:rPr>
          <w:rFonts w:hint="default" w:ascii="Times New Roman" w:hAnsi="Times New Roman" w:eastAsia="方正仿宋_GBK" w:cs="Times New Roman"/>
          <w:b/>
          <w:bCs w:val="0"/>
          <w:sz w:val="32"/>
          <w:highlight w:val="none"/>
          <w:lang w:val="en-US" w:eastAsia="zh-CN"/>
        </w:rPr>
        <w:t>退化草原</w:t>
      </w:r>
      <w:r>
        <w:rPr>
          <w:rFonts w:hint="eastAsia" w:ascii="Times New Roman" w:hAnsi="Times New Roman" w:eastAsia="方正仿宋_GBK" w:cs="Times New Roman"/>
          <w:b/>
          <w:bCs w:val="0"/>
          <w:sz w:val="32"/>
          <w:highlight w:val="none"/>
          <w:lang w:val="en-US" w:eastAsia="zh-CN"/>
        </w:rPr>
        <w:t>生态</w:t>
      </w:r>
      <w:r>
        <w:rPr>
          <w:rFonts w:hint="default" w:ascii="Times New Roman" w:hAnsi="Times New Roman" w:eastAsia="方正仿宋_GBK" w:cs="Times New Roman"/>
          <w:b/>
          <w:bCs w:val="0"/>
          <w:sz w:val="32"/>
          <w:highlight w:val="none"/>
          <w:lang w:val="en-US" w:eastAsia="zh-CN"/>
        </w:rPr>
        <w:t>修复</w:t>
      </w:r>
      <w:r>
        <w:rPr>
          <w:rFonts w:hint="eastAsia" w:ascii="Times New Roman" w:hAnsi="Times New Roman" w:eastAsia="方正仿宋_GBK" w:cs="Times New Roman"/>
          <w:b/>
          <w:bCs w:val="0"/>
          <w:sz w:val="32"/>
          <w:highlight w:val="none"/>
          <w:lang w:val="en-US" w:eastAsia="zh-CN"/>
        </w:rPr>
        <w:t>和治理力度</w:t>
      </w:r>
      <w:r>
        <w:rPr>
          <w:rFonts w:hint="default" w:ascii="Times New Roman" w:hAnsi="Times New Roman" w:eastAsia="方正仿宋_GBK" w:cs="Times New Roman"/>
          <w:b/>
          <w:bCs w:val="0"/>
          <w:sz w:val="32"/>
          <w:highlight w:val="none"/>
          <w:lang w:val="en-US" w:eastAsia="zh-CN"/>
        </w:rPr>
        <w:t>。</w:t>
      </w:r>
      <w:r>
        <w:rPr>
          <w:rFonts w:hint="eastAsia" w:ascii="Times New Roman" w:hAnsi="Times New Roman" w:eastAsia="方正仿宋_GBK" w:cs="Times New Roman"/>
          <w:b w:val="0"/>
          <w:sz w:val="32"/>
          <w:highlight w:val="none"/>
          <w:lang w:val="en-US" w:eastAsia="zh-CN"/>
        </w:rPr>
        <w:t>通过实施退牧还草和草原生态修复治理项目</w:t>
      </w:r>
      <w:r>
        <w:rPr>
          <w:rFonts w:hint="default" w:ascii="Times New Roman" w:hAnsi="Times New Roman" w:eastAsia="方正仿宋_GBK" w:cs="Times New Roman"/>
          <w:b w:val="0"/>
          <w:sz w:val="32"/>
          <w:highlight w:val="none"/>
          <w:lang w:val="en-US" w:eastAsia="zh-CN"/>
        </w:rPr>
        <w:t>，加强退化草原治理，提高草原综合植被盖度</w:t>
      </w:r>
      <w:r>
        <w:rPr>
          <w:rFonts w:hint="eastAsia" w:ascii="Times New Roman" w:hAnsi="Times New Roman" w:eastAsia="方正仿宋_GBK" w:cs="Times New Roman"/>
          <w:b w:val="0"/>
          <w:sz w:val="32"/>
          <w:highlight w:val="none"/>
          <w:lang w:val="en-US" w:eastAsia="zh-CN"/>
        </w:rPr>
        <w:t>，提升草原生态功能和生产功能。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发</w:t>
      </w:r>
      <w:r>
        <w:rPr>
          <w:rFonts w:hint="eastAsia" w:ascii="Times New Roman" w:hAnsi="Times New Roman" w:eastAsia="方正仿宋_GBK" w:cs="Times New Roman"/>
          <w:b w:val="0"/>
          <w:sz w:val="32"/>
          <w:highlight w:val="none"/>
          <w:lang w:val="en-US" w:eastAsia="zh-CN"/>
        </w:rPr>
        <w:t>改局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县自然资源局、州生态环境局德钦分局、县</w:t>
      </w:r>
      <w:r>
        <w:rPr>
          <w:rFonts w:hint="default" w:ascii="Times New Roman" w:hAnsi="Times New Roman" w:eastAsia="方正仿宋_GBK" w:cs="Times New Roman"/>
          <w:b w:val="0"/>
          <w:sz w:val="32"/>
          <w:highlight w:val="none"/>
          <w:lang w:val="en-US" w:eastAsia="zh-CN"/>
        </w:rPr>
        <w:t>农业农村局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bCs w:val="0"/>
          <w:sz w:val="32"/>
          <w:highlight w:val="none"/>
          <w:lang w:val="en-US" w:eastAsia="zh-CN"/>
        </w:rPr>
        <w:t>6</w:t>
      </w:r>
      <w:r>
        <w:rPr>
          <w:rFonts w:hint="default" w:ascii="Times New Roman" w:hAnsi="Times New Roman" w:eastAsia="方正仿宋_GBK" w:cs="Times New Roman"/>
          <w:b/>
          <w:bCs w:val="0"/>
          <w:sz w:val="32"/>
          <w:highlight w:val="none"/>
          <w:lang w:val="en-US" w:eastAsia="zh-CN"/>
        </w:rPr>
        <w:t>.</w:t>
      </w:r>
      <w:r>
        <w:rPr>
          <w:rFonts w:hint="eastAsia" w:ascii="Times New Roman" w:hAnsi="Times New Roman" w:eastAsia="方正仿宋_GBK" w:cs="Times New Roman"/>
          <w:b/>
          <w:bCs w:val="0"/>
          <w:sz w:val="32"/>
          <w:highlight w:val="none"/>
          <w:lang w:val="en-US" w:eastAsia="zh-CN"/>
        </w:rPr>
        <w:t>持续</w:t>
      </w:r>
      <w:r>
        <w:rPr>
          <w:rFonts w:hint="default" w:ascii="Times New Roman" w:hAnsi="Times New Roman" w:eastAsia="方正仿宋_GBK" w:cs="Times New Roman"/>
          <w:b/>
          <w:bCs w:val="0"/>
          <w:sz w:val="32"/>
          <w:highlight w:val="none"/>
          <w:lang w:val="en-US" w:eastAsia="zh-CN"/>
        </w:rPr>
        <w:t>推进</w:t>
      </w:r>
      <w:r>
        <w:rPr>
          <w:rFonts w:hint="eastAsia" w:ascii="Times New Roman" w:hAnsi="Times New Roman" w:eastAsia="方正仿宋_GBK" w:cs="Times New Roman"/>
          <w:b/>
          <w:bCs w:val="0"/>
          <w:sz w:val="32"/>
          <w:highlight w:val="none"/>
          <w:lang w:val="en-US" w:eastAsia="zh-CN"/>
        </w:rPr>
        <w:t>“青山行动”</w:t>
      </w:r>
      <w:r>
        <w:rPr>
          <w:rFonts w:hint="default" w:ascii="Times New Roman" w:hAnsi="Times New Roman" w:eastAsia="方正仿宋_GBK" w:cs="Times New Roman"/>
          <w:b/>
          <w:bCs w:val="0"/>
          <w:sz w:val="32"/>
          <w:highlight w:val="none"/>
          <w:lang w:val="en-US" w:eastAsia="zh-CN"/>
        </w:rPr>
        <w:t>。</w:t>
      </w:r>
      <w:r>
        <w:rPr>
          <w:rFonts w:hint="default" w:ascii="Times New Roman" w:hAnsi="Times New Roman" w:eastAsia="方正仿宋_GBK" w:cs="Times New Roman"/>
          <w:b w:val="0"/>
          <w:sz w:val="32"/>
          <w:highlight w:val="none"/>
          <w:lang w:val="en-US" w:eastAsia="zh-CN"/>
        </w:rPr>
        <w:t>加快建设保障性苗圃基地，</w:t>
      </w:r>
      <w:r>
        <w:rPr>
          <w:rFonts w:hint="eastAsia" w:ascii="Times New Roman" w:hAnsi="Times New Roman" w:eastAsia="方正仿宋_GBK" w:cs="Times New Roman"/>
          <w:b w:val="0"/>
          <w:sz w:val="32"/>
          <w:highlight w:val="none"/>
          <w:lang w:val="en-US" w:eastAsia="zh-CN"/>
        </w:rPr>
        <w:t>为义务植树、寺庙、军营</w:t>
      </w:r>
      <w:r>
        <w:rPr>
          <w:rFonts w:hint="default" w:ascii="Times New Roman" w:hAnsi="Times New Roman" w:eastAsia="方正仿宋_GBK" w:cs="Times New Roman"/>
          <w:b w:val="0"/>
          <w:sz w:val="32"/>
          <w:highlight w:val="none"/>
          <w:lang w:eastAsia="zh-CN"/>
        </w:rPr>
        <w:t>、</w:t>
      </w:r>
      <w:r>
        <w:rPr>
          <w:rFonts w:hint="eastAsia" w:ascii="Times New Roman" w:hAnsi="Times New Roman" w:eastAsia="方正仿宋_GBK" w:cs="Times New Roman"/>
          <w:b w:val="0"/>
          <w:sz w:val="32"/>
          <w:highlight w:val="none"/>
          <w:lang w:val="en-US" w:eastAsia="zh-CN"/>
        </w:rPr>
        <w:t>工矿区、</w:t>
      </w:r>
      <w:r>
        <w:rPr>
          <w:rFonts w:hint="default" w:ascii="Times New Roman" w:hAnsi="Times New Roman" w:eastAsia="方正仿宋_GBK" w:cs="Times New Roman"/>
          <w:b w:val="0"/>
          <w:sz w:val="32"/>
          <w:highlight w:val="none"/>
          <w:lang w:eastAsia="zh-CN"/>
        </w:rPr>
        <w:t>学校、乡村绿化美化等培育</w:t>
      </w:r>
      <w:r>
        <w:rPr>
          <w:rFonts w:hint="eastAsia" w:ascii="Times New Roman" w:hAnsi="Times New Roman" w:eastAsia="方正仿宋_GBK" w:cs="Times New Roman"/>
          <w:b w:val="0"/>
          <w:sz w:val="32"/>
          <w:highlight w:val="none"/>
          <w:lang w:eastAsia="zh-CN"/>
        </w:rPr>
        <w:t>、</w:t>
      </w:r>
      <w:r>
        <w:rPr>
          <w:rFonts w:hint="default" w:ascii="Times New Roman" w:hAnsi="Times New Roman" w:eastAsia="方正仿宋_GBK" w:cs="Times New Roman"/>
          <w:b w:val="0"/>
          <w:sz w:val="32"/>
          <w:highlight w:val="none"/>
          <w:lang w:eastAsia="zh-CN"/>
        </w:rPr>
        <w:t>储备</w:t>
      </w:r>
      <w:r>
        <w:rPr>
          <w:rFonts w:hint="eastAsia" w:ascii="Times New Roman" w:hAnsi="Times New Roman" w:eastAsia="方正仿宋_GBK" w:cs="Times New Roman"/>
          <w:b w:val="0"/>
          <w:sz w:val="32"/>
          <w:highlight w:val="none"/>
          <w:lang w:val="en-US" w:eastAsia="zh-CN"/>
        </w:rPr>
        <w:t>和</w:t>
      </w:r>
      <w:r>
        <w:rPr>
          <w:rFonts w:hint="default" w:ascii="Times New Roman" w:hAnsi="Times New Roman" w:eastAsia="方正仿宋_GBK" w:cs="Times New Roman"/>
          <w:b w:val="0"/>
          <w:sz w:val="32"/>
          <w:highlight w:val="none"/>
          <w:lang w:eastAsia="zh-CN"/>
        </w:rPr>
        <w:t>提供优质苗木</w:t>
      </w:r>
      <w:r>
        <w:rPr>
          <w:rFonts w:hint="eastAsia" w:ascii="Times New Roman" w:hAnsi="Times New Roman" w:eastAsia="方正仿宋_GBK" w:cs="Times New Roman"/>
          <w:b w:val="0"/>
          <w:sz w:val="32"/>
          <w:highlight w:val="none"/>
          <w:lang w:eastAsia="zh-CN"/>
        </w:rPr>
        <w:t>。</w:t>
      </w:r>
      <w:r>
        <w:rPr>
          <w:rFonts w:hint="default" w:ascii="Times New Roman" w:hAnsi="Times New Roman" w:eastAsia="方正仿宋_GBK" w:cs="Times New Roman"/>
          <w:b w:val="0"/>
          <w:sz w:val="32"/>
          <w:highlight w:val="none"/>
          <w:lang w:val="en-US" w:eastAsia="zh-CN"/>
        </w:rPr>
        <w:t>推广</w:t>
      </w:r>
      <w:r>
        <w:rPr>
          <w:rFonts w:hint="eastAsia" w:ascii="Times New Roman" w:hAnsi="Times New Roman" w:eastAsia="方正仿宋_GBK" w:cs="Times New Roman"/>
          <w:b w:val="0"/>
          <w:sz w:val="32"/>
          <w:highlight w:val="none"/>
          <w:lang w:val="en-US" w:eastAsia="zh-CN"/>
        </w:rPr>
        <w:t>使用</w:t>
      </w:r>
      <w:r>
        <w:rPr>
          <w:rFonts w:hint="default" w:ascii="Times New Roman" w:hAnsi="Times New Roman" w:eastAsia="方正仿宋_GBK" w:cs="Times New Roman"/>
          <w:b w:val="0"/>
          <w:sz w:val="32"/>
          <w:highlight w:val="none"/>
          <w:lang w:val="en-US" w:eastAsia="zh-CN"/>
        </w:rPr>
        <w:t>林木良种</w:t>
      </w:r>
      <w:r>
        <w:rPr>
          <w:rFonts w:hint="eastAsia" w:ascii="Times New Roman" w:hAnsi="Times New Roman" w:eastAsia="方正仿宋_GBK" w:cs="Times New Roman"/>
          <w:b w:val="0"/>
          <w:sz w:val="32"/>
          <w:highlight w:val="none"/>
          <w:lang w:val="en-US" w:eastAsia="zh-CN"/>
        </w:rPr>
        <w:t>，提高苗木质量，提高造林绿化成活率。</w:t>
      </w:r>
      <w:r>
        <w:rPr>
          <w:rFonts w:hint="default" w:ascii="Times New Roman" w:hAnsi="Times New Roman" w:eastAsia="方正仿宋_GBK" w:cs="Times New Roman"/>
          <w:b w:val="0"/>
          <w:sz w:val="32"/>
          <w:highlight w:val="none"/>
          <w:lang w:val="en-US" w:eastAsia="zh-CN"/>
        </w:rPr>
        <w:t>采取科学措施着力培育红豆杉、榧木等珍稀树种种质资源。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楷体_GBK" w:cs="Times New Roman"/>
          <w:b w:val="0"/>
          <w:color w:val="000000"/>
          <w:sz w:val="32"/>
          <w:szCs w:val="25"/>
          <w:highlight w:val="none"/>
          <w:lang w:val="en-US" w:eastAsia="zh-CN"/>
        </w:rPr>
      </w:pPr>
      <w:r>
        <w:rPr>
          <w:rFonts w:hint="default" w:ascii="Times New Roman" w:hAnsi="Times New Roman" w:eastAsia="方正楷体_GBK" w:cs="Times New Roman"/>
          <w:b w:val="0"/>
          <w:sz w:val="32"/>
          <w:highlight w:val="none"/>
          <w:lang w:val="en-US" w:eastAsia="zh-CN"/>
        </w:rPr>
        <w:t>（三）从严“管绿”，</w:t>
      </w:r>
      <w:r>
        <w:rPr>
          <w:rStyle w:val="12"/>
          <w:rFonts w:hint="default" w:ascii="Times New Roman" w:hAnsi="Times New Roman" w:eastAsia="方正楷体_GBK" w:cs="Times New Roman"/>
          <w:b w:val="0"/>
          <w:color w:val="auto"/>
          <w:spacing w:val="15"/>
          <w:sz w:val="32"/>
          <w:szCs w:val="24"/>
          <w:highlight w:val="none"/>
        </w:rPr>
        <w:t>加强森林草原</w:t>
      </w:r>
      <w:r>
        <w:rPr>
          <w:rStyle w:val="12"/>
          <w:rFonts w:hint="eastAsia" w:ascii="Times New Roman" w:hAnsi="Times New Roman" w:eastAsia="方正楷体_GBK" w:cs="Times New Roman"/>
          <w:b w:val="0"/>
          <w:color w:val="auto"/>
          <w:spacing w:val="15"/>
          <w:sz w:val="32"/>
          <w:szCs w:val="24"/>
          <w:highlight w:val="none"/>
          <w:lang w:val="en-US" w:eastAsia="zh-CN"/>
        </w:rPr>
        <w:t>湿地</w:t>
      </w:r>
      <w:r>
        <w:rPr>
          <w:rStyle w:val="12"/>
          <w:rFonts w:hint="default" w:ascii="Times New Roman" w:hAnsi="Times New Roman" w:eastAsia="方正楷体_GBK" w:cs="Times New Roman"/>
          <w:b w:val="0"/>
          <w:color w:val="auto"/>
          <w:spacing w:val="15"/>
          <w:sz w:val="32"/>
          <w:szCs w:val="24"/>
          <w:highlight w:val="none"/>
        </w:rPr>
        <w:t>资源</w:t>
      </w:r>
      <w:r>
        <w:rPr>
          <w:rStyle w:val="12"/>
          <w:rFonts w:hint="default" w:ascii="Times New Roman" w:hAnsi="Times New Roman" w:eastAsia="方正楷体_GBK" w:cs="Times New Roman"/>
          <w:b w:val="0"/>
          <w:color w:val="auto"/>
          <w:spacing w:val="15"/>
          <w:sz w:val="32"/>
          <w:szCs w:val="24"/>
          <w:highlight w:val="none"/>
          <w:lang w:val="en-US" w:eastAsia="zh-CN"/>
        </w:rPr>
        <w:t>灾害防控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1</w:t>
      </w:r>
      <w:r>
        <w:rPr>
          <w:rFonts w:hint="default" w:ascii="Times New Roman" w:hAnsi="Times New Roman" w:eastAsia="方正仿宋_GBK" w:cs="Times New Roman"/>
          <w:b w:val="0"/>
          <w:sz w:val="32"/>
          <w:highlight w:val="none"/>
          <w:lang w:val="en-US" w:eastAsia="zh-CN"/>
        </w:rPr>
        <w:t>.严格落实森林草原防灭火工作地方行政首长负责制、属地管理责任制</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坚持森林草原防灭火一体化，持续提高森林草原防灭火能力，编制、实施森林草原防火规划，加强森林草原防灭火宣传教育培训、基础设施</w:t>
      </w:r>
      <w:r>
        <w:rPr>
          <w:rFonts w:hint="eastAsia" w:ascii="Times New Roman" w:hAnsi="Times New Roman" w:eastAsia="方正仿宋_GBK" w:cs="Times New Roman"/>
          <w:b w:val="0"/>
          <w:sz w:val="32"/>
          <w:highlight w:val="none"/>
          <w:lang w:val="en-US" w:eastAsia="zh-CN"/>
        </w:rPr>
        <w:t>建设</w:t>
      </w:r>
      <w:r>
        <w:rPr>
          <w:rFonts w:hint="default" w:ascii="Times New Roman" w:hAnsi="Times New Roman" w:eastAsia="方正仿宋_GBK" w:cs="Times New Roman"/>
          <w:b w:val="0"/>
          <w:sz w:val="32"/>
          <w:highlight w:val="none"/>
          <w:lang w:val="en-US" w:eastAsia="zh-CN"/>
        </w:rPr>
        <w:t>、安全防护装备配备</w:t>
      </w:r>
      <w:r>
        <w:rPr>
          <w:rFonts w:hint="eastAsia" w:ascii="Times New Roman" w:hAnsi="Times New Roman" w:eastAsia="方正仿宋_GBK" w:cs="Times New Roman"/>
          <w:b w:val="0"/>
          <w:sz w:val="32"/>
          <w:highlight w:val="none"/>
          <w:lang w:val="en-US" w:eastAsia="zh-CN"/>
        </w:rPr>
        <w:t>和</w:t>
      </w:r>
      <w:r>
        <w:rPr>
          <w:rFonts w:hint="default" w:ascii="Times New Roman" w:hAnsi="Times New Roman" w:eastAsia="方正仿宋_GBK" w:cs="Times New Roman"/>
          <w:b w:val="0"/>
          <w:sz w:val="32"/>
          <w:highlight w:val="none"/>
          <w:lang w:val="en-US" w:eastAsia="zh-CN"/>
        </w:rPr>
        <w:t>物资储备。全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森林火灾高危区、森林草原高风险区、一般森林火险区和防火重点单位、防火重点乡（镇）要通过公益岗位聘用和政府购买服务等方式，组建地方森林草原消防专业队伍或半专业队伍</w:t>
      </w:r>
      <w:r>
        <w:rPr>
          <w:rFonts w:hint="eastAsia" w:ascii="Times New Roman" w:hAnsi="Times New Roman" w:eastAsia="方正仿宋_GBK" w:cs="Times New Roman"/>
          <w:b w:val="0"/>
          <w:sz w:val="32"/>
          <w:highlight w:val="none"/>
          <w:lang w:val="en-US" w:eastAsia="zh-CN"/>
        </w:rPr>
        <w:t>，县级组建</w:t>
      </w:r>
      <w:r>
        <w:rPr>
          <w:rFonts w:hint="default" w:ascii="Times New Roman" w:hAnsi="Times New Roman" w:eastAsia="方正仿宋_GBK" w:cs="Times New Roman"/>
          <w:b w:val="0"/>
          <w:sz w:val="32"/>
          <w:highlight w:val="none"/>
          <w:lang w:val="en-US" w:eastAsia="zh-CN"/>
        </w:rPr>
        <w:t>不少于1</w:t>
      </w:r>
      <w:r>
        <w:rPr>
          <w:rFonts w:hint="eastAsia" w:ascii="Times New Roman" w:hAnsi="Times New Roman" w:eastAsia="方正仿宋_GBK" w:cs="Times New Roman"/>
          <w:b w:val="0"/>
          <w:sz w:val="32"/>
          <w:highlight w:val="none"/>
          <w:lang w:val="en-US" w:eastAsia="zh-CN"/>
        </w:rPr>
        <w:t>0</w:t>
      </w:r>
      <w:r>
        <w:rPr>
          <w:rFonts w:hint="default" w:ascii="Times New Roman" w:hAnsi="Times New Roman" w:eastAsia="方正仿宋_GBK" w:cs="Times New Roman"/>
          <w:b w:val="0"/>
          <w:sz w:val="32"/>
          <w:highlight w:val="none"/>
          <w:lang w:val="en-US" w:eastAsia="zh-CN"/>
        </w:rPr>
        <w:t>0人</w:t>
      </w:r>
      <w:r>
        <w:rPr>
          <w:rFonts w:hint="eastAsia" w:ascii="Times New Roman" w:hAnsi="Times New Roman" w:eastAsia="方正仿宋_GBK" w:cs="Times New Roman"/>
          <w:b w:val="0"/>
          <w:sz w:val="32"/>
          <w:highlight w:val="none"/>
          <w:lang w:val="en-US" w:eastAsia="zh-CN"/>
        </w:rPr>
        <w:t>的专业扑火队伍，乡（镇）组建不少于4</w:t>
      </w:r>
      <w:r>
        <w:rPr>
          <w:rFonts w:hint="default" w:ascii="Times New Roman" w:hAnsi="Times New Roman" w:eastAsia="方正仿宋_GBK" w:cs="Times New Roman"/>
          <w:b w:val="0"/>
          <w:sz w:val="32"/>
          <w:highlight w:val="none"/>
          <w:lang w:val="en-US" w:eastAsia="zh-CN"/>
        </w:rPr>
        <w:t>0人</w:t>
      </w:r>
      <w:r>
        <w:rPr>
          <w:rFonts w:hint="eastAsia" w:ascii="Times New Roman" w:hAnsi="Times New Roman" w:eastAsia="方正仿宋_GBK" w:cs="Times New Roman"/>
          <w:b w:val="0"/>
          <w:sz w:val="32"/>
          <w:highlight w:val="none"/>
          <w:lang w:val="en-US" w:eastAsia="zh-CN"/>
        </w:rPr>
        <w:t>的半专业扑火队伍，防火重点乡（镇）可根据实际增加人员（2025年底前完成）。</w:t>
      </w:r>
      <w:r>
        <w:rPr>
          <w:rFonts w:hint="default" w:ascii="Times New Roman" w:hAnsi="Times New Roman" w:eastAsia="方正仿宋_GBK" w:cs="Times New Roman"/>
          <w:b w:val="0"/>
          <w:sz w:val="32"/>
          <w:highlight w:val="none"/>
          <w:lang w:val="en-US" w:eastAsia="zh-CN"/>
        </w:rPr>
        <w:t>持续加大森林草原视频监控体系建设投入，充实乡（镇）森林草原火灾视频监测队伍，加强森林草原火灾监测、预防和早期火情处置，提升森林草原火灾防灾减灾防控能力。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应急管理局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交通运输局、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气象局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落实重大森林草原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有害生物灾害防治地方政府负责制，将森林草原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有害生物灾害纳入防灾减灾救灾体系</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持续提升有害生物灾害防治能力。开展森林草原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有害生物普查，科学确定有害生物名单并加强监测、检疫和除治工作。积极开展松材线虫、红火蚁、紫茎泽兰、草地贪叶蛾等外来有害生物防范和治理。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农业农村局、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发改</w:t>
      </w:r>
      <w:r>
        <w:rPr>
          <w:rFonts w:hint="eastAsia" w:ascii="Times New Roman" w:hAnsi="Times New Roman" w:eastAsia="方正仿宋_GBK" w:cs="Times New Roman"/>
          <w:b w:val="0"/>
          <w:sz w:val="32"/>
          <w:highlight w:val="none"/>
          <w:lang w:val="en-US" w:eastAsia="zh-CN"/>
        </w:rPr>
        <w:t>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公安局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县自然资源局、县交通局、县市场监管局、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color w:val="auto"/>
          <w:spacing w:val="15"/>
          <w:sz w:val="32"/>
          <w:szCs w:val="24"/>
          <w:highlight w:val="none"/>
          <w:lang w:val="en-US" w:eastAsia="zh-CN"/>
        </w:rPr>
      </w:pPr>
      <w:r>
        <w:rPr>
          <w:rFonts w:hint="default" w:ascii="Times New Roman" w:hAnsi="Times New Roman" w:eastAsia="方正仿宋_GBK" w:cs="Times New Roman"/>
          <w:b w:val="0"/>
          <w:sz w:val="32"/>
          <w:highlight w:val="none"/>
          <w:lang w:val="en-US" w:eastAsia="zh-CN"/>
        </w:rPr>
        <w:t>3.在稳定森林覆盖率的前提下，</w:t>
      </w:r>
      <w:r>
        <w:rPr>
          <w:rFonts w:hint="default" w:ascii="Times New Roman" w:hAnsi="Times New Roman" w:eastAsia="方正仿宋_GBK" w:cs="Times New Roman"/>
          <w:b w:val="0"/>
          <w:color w:val="auto"/>
          <w:spacing w:val="15"/>
          <w:sz w:val="32"/>
          <w:szCs w:val="24"/>
          <w:highlight w:val="none"/>
        </w:rPr>
        <w:t>加快云南松、华山</w:t>
      </w:r>
      <w:r>
        <w:rPr>
          <w:rFonts w:hint="default" w:ascii="Times New Roman" w:hAnsi="Times New Roman" w:eastAsia="方正仿宋_GBK" w:cs="Times New Roman"/>
          <w:b w:val="0"/>
          <w:sz w:val="32"/>
          <w:highlight w:val="none"/>
          <w:lang w:val="en-US" w:eastAsia="zh-CN"/>
        </w:rPr>
        <w:t>松</w:t>
      </w:r>
      <w:r>
        <w:rPr>
          <w:rFonts w:hint="eastAsia" w:ascii="Times New Roman" w:hAnsi="Times New Roman" w:eastAsia="方正仿宋_GBK" w:cs="Times New Roman"/>
          <w:b w:val="0"/>
          <w:sz w:val="32"/>
          <w:highlight w:val="none"/>
          <w:lang w:val="en-US" w:eastAsia="zh-CN"/>
        </w:rPr>
        <w:t>、高山松、云杉</w:t>
      </w:r>
      <w:r>
        <w:rPr>
          <w:rFonts w:hint="default" w:ascii="Times New Roman" w:hAnsi="Times New Roman" w:eastAsia="方正仿宋_GBK" w:cs="Times New Roman"/>
          <w:b w:val="0"/>
          <w:sz w:val="32"/>
          <w:highlight w:val="none"/>
          <w:lang w:val="en-US" w:eastAsia="zh-CN"/>
        </w:rPr>
        <w:t>等单优针叶林改造，改善林分结构，扩大混交比例，</w:t>
      </w:r>
      <w:r>
        <w:rPr>
          <w:rFonts w:hint="default" w:ascii="Times New Roman" w:hAnsi="Times New Roman" w:eastAsia="方正仿宋_GBK" w:cs="Times New Roman"/>
          <w:b w:val="0"/>
          <w:color w:val="auto"/>
          <w:spacing w:val="15"/>
          <w:sz w:val="32"/>
          <w:szCs w:val="24"/>
          <w:highlight w:val="none"/>
          <w:lang w:val="en-US" w:eastAsia="zh-CN"/>
        </w:rPr>
        <w:t>提高森林抵抗自然灾害的能力。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县发改局、县财政局、县自然资源局、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w:t>
      </w:r>
      <w:r>
        <w:rPr>
          <w:rFonts w:hint="eastAsia" w:ascii="Times New Roman" w:hAnsi="Times New Roman" w:eastAsia="方正楷体_GBK" w:cs="Times New Roman"/>
          <w:b w:val="0"/>
          <w:sz w:val="32"/>
          <w:highlight w:val="none"/>
          <w:lang w:val="en-US" w:eastAsia="zh-CN"/>
        </w:rPr>
        <w:t>四</w:t>
      </w:r>
      <w:r>
        <w:rPr>
          <w:rFonts w:hint="default" w:ascii="Times New Roman" w:hAnsi="Times New Roman" w:eastAsia="方正楷体_GBK" w:cs="Times New Roman"/>
          <w:b w:val="0"/>
          <w:sz w:val="32"/>
          <w:highlight w:val="none"/>
          <w:lang w:val="en-US" w:eastAsia="zh-CN"/>
        </w:rPr>
        <w:t>）深化“活绿”，持续推动</w:t>
      </w:r>
      <w:r>
        <w:rPr>
          <w:rFonts w:hint="eastAsia" w:ascii="Times New Roman" w:hAnsi="Times New Roman" w:eastAsia="方正楷体_GBK" w:cs="Times New Roman"/>
          <w:b w:val="0"/>
          <w:sz w:val="32"/>
          <w:highlight w:val="none"/>
          <w:lang w:val="en-US" w:eastAsia="zh-CN"/>
        </w:rPr>
        <w:t>林草湿</w:t>
      </w:r>
      <w:r>
        <w:rPr>
          <w:rFonts w:hint="default" w:ascii="Times New Roman" w:hAnsi="Times New Roman" w:eastAsia="方正楷体_GBK" w:cs="Times New Roman"/>
          <w:b w:val="0"/>
          <w:sz w:val="32"/>
          <w:highlight w:val="none"/>
          <w:lang w:val="en-US" w:eastAsia="zh-CN"/>
        </w:rPr>
        <w:t>领域改革创新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1</w:t>
      </w:r>
      <w:r>
        <w:rPr>
          <w:rFonts w:hint="default" w:ascii="Times New Roman" w:hAnsi="Times New Roman" w:eastAsia="方正仿宋_GBK" w:cs="Times New Roman"/>
          <w:b w:val="0"/>
          <w:sz w:val="32"/>
          <w:highlight w:val="none"/>
          <w:lang w:val="en-US" w:eastAsia="zh-CN"/>
        </w:rPr>
        <w:t>.强化法制保障，</w:t>
      </w:r>
      <w:r>
        <w:rPr>
          <w:rFonts w:hint="eastAsia" w:ascii="Times New Roman" w:hAnsi="Times New Roman" w:eastAsia="方正仿宋_GBK" w:cs="Times New Roman"/>
          <w:b w:val="0"/>
          <w:sz w:val="32"/>
          <w:highlight w:val="none"/>
          <w:lang w:val="en-US" w:eastAsia="zh-CN"/>
        </w:rPr>
        <w:t>健全完善地方森林草原湿地地方配套</w:t>
      </w:r>
      <w:r>
        <w:rPr>
          <w:rFonts w:hint="default" w:ascii="Times New Roman" w:hAnsi="Times New Roman" w:eastAsia="方正仿宋_GBK" w:cs="Times New Roman"/>
          <w:b w:val="0"/>
          <w:sz w:val="32"/>
          <w:highlight w:val="none"/>
          <w:lang w:val="en-US" w:eastAsia="zh-CN"/>
        </w:rPr>
        <w:t>法规制度。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县政府办、县人大办公室、县</w:t>
      </w:r>
      <w:r>
        <w:rPr>
          <w:rFonts w:hint="default" w:ascii="Times New Roman" w:hAnsi="Times New Roman" w:eastAsia="方正仿宋_GBK" w:cs="Times New Roman"/>
          <w:b w:val="0"/>
          <w:sz w:val="32"/>
          <w:highlight w:val="none"/>
          <w:lang w:val="en-US" w:eastAsia="zh-CN"/>
        </w:rPr>
        <w:t>司法局</w:t>
      </w:r>
      <w:r>
        <w:rPr>
          <w:rFonts w:hint="eastAsia" w:ascii="Times New Roman" w:hAnsi="Times New Roman" w:eastAsia="方正仿宋_GBK" w:cs="Times New Roman"/>
          <w:b w:val="0"/>
          <w:sz w:val="32"/>
          <w:highlight w:val="none"/>
          <w:lang w:val="en-US" w:eastAsia="zh-CN"/>
        </w:rPr>
        <w:t>、各乡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color w:val="auto"/>
          <w:spacing w:val="15"/>
          <w:sz w:val="32"/>
          <w:szCs w:val="24"/>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0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color w:val="auto"/>
          <w:spacing w:val="15"/>
          <w:sz w:val="32"/>
          <w:szCs w:val="24"/>
          <w:highlight w:val="none"/>
          <w:lang w:val="en-US" w:eastAsia="zh-CN"/>
        </w:rPr>
        <w:t>2</w:t>
      </w:r>
      <w:r>
        <w:rPr>
          <w:rFonts w:hint="default" w:ascii="Times New Roman" w:hAnsi="Times New Roman" w:eastAsia="方正仿宋_GBK" w:cs="Times New Roman"/>
          <w:b w:val="0"/>
          <w:color w:val="auto"/>
          <w:spacing w:val="15"/>
          <w:sz w:val="32"/>
          <w:szCs w:val="24"/>
          <w:highlight w:val="none"/>
          <w:lang w:val="en-US" w:eastAsia="zh-CN"/>
        </w:rPr>
        <w:t>.</w:t>
      </w:r>
      <w:r>
        <w:rPr>
          <w:rFonts w:hint="default" w:ascii="Times New Roman" w:hAnsi="Times New Roman" w:eastAsia="方正仿宋_GBK" w:cs="Times New Roman"/>
          <w:b w:val="0"/>
          <w:color w:val="auto"/>
          <w:spacing w:val="15"/>
          <w:sz w:val="32"/>
          <w:szCs w:val="24"/>
          <w:highlight w:val="none"/>
        </w:rPr>
        <w:t>加快推进自然资源资产负债表编制，建立健全自然资源资产产权制度，</w:t>
      </w:r>
      <w:r>
        <w:rPr>
          <w:rFonts w:hint="default" w:ascii="Times New Roman" w:hAnsi="Times New Roman" w:eastAsia="方正仿宋_GBK" w:cs="Times New Roman"/>
          <w:b w:val="0"/>
          <w:sz w:val="32"/>
          <w:highlight w:val="none"/>
          <w:lang w:val="en-US" w:eastAsia="zh-CN"/>
        </w:rPr>
        <w:t>2023年底前基本实现各类自然保护地、国有林区等重点区域自然资源确权登记全覆盖。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州生态环境局德钦分局、县农业农村局、县水务局、县</w:t>
      </w:r>
      <w:r>
        <w:rPr>
          <w:rFonts w:hint="default" w:ascii="Times New Roman" w:hAnsi="Times New Roman" w:eastAsia="方正仿宋_GBK" w:cs="Times New Roman"/>
          <w:b w:val="0"/>
          <w:sz w:val="32"/>
          <w:highlight w:val="none"/>
          <w:lang w:val="en-US" w:eastAsia="zh-CN"/>
        </w:rPr>
        <w:t>林草局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00" w:firstLineChars="200"/>
        <w:jc w:val="left"/>
        <w:textAlignment w:val="auto"/>
        <w:outlineLvl w:val="9"/>
        <w:rPr>
          <w:rFonts w:hint="eastAsia" w:ascii="Times New Roman" w:hAnsi="Times New Roman" w:eastAsia="方正仿宋_GBK" w:cs="Times New Roman"/>
          <w:b w:val="0"/>
          <w:color w:val="auto"/>
          <w:spacing w:val="15"/>
          <w:sz w:val="32"/>
          <w:szCs w:val="24"/>
          <w:highlight w:val="none"/>
          <w:lang w:eastAsia="zh-CN"/>
        </w:rPr>
      </w:pPr>
      <w:r>
        <w:rPr>
          <w:rFonts w:hint="default" w:ascii="Times New Roman" w:hAnsi="Times New Roman" w:eastAsia="方正仿宋_GBK" w:cs="Times New Roman"/>
          <w:b w:val="0"/>
          <w:color w:val="auto"/>
          <w:spacing w:val="15"/>
          <w:sz w:val="32"/>
          <w:szCs w:val="24"/>
          <w:highlight w:val="none"/>
          <w:lang w:val="en-US" w:eastAsia="zh-CN"/>
        </w:rPr>
        <w:t>3.</w:t>
      </w:r>
      <w:r>
        <w:rPr>
          <w:rFonts w:hint="eastAsia" w:ascii="Times New Roman" w:hAnsi="Times New Roman" w:eastAsia="方正仿宋_GBK" w:cs="Times New Roman"/>
          <w:b w:val="0"/>
          <w:color w:val="auto"/>
          <w:spacing w:val="15"/>
          <w:sz w:val="32"/>
          <w:szCs w:val="24"/>
          <w:highlight w:val="none"/>
          <w:lang w:val="en-US" w:eastAsia="zh-CN"/>
        </w:rPr>
        <w:t>建立健全</w:t>
      </w:r>
      <w:r>
        <w:rPr>
          <w:rFonts w:hint="default" w:ascii="Times New Roman" w:hAnsi="Times New Roman" w:eastAsia="方正仿宋_GBK" w:cs="Times New Roman"/>
          <w:b w:val="0"/>
          <w:color w:val="auto"/>
          <w:spacing w:val="15"/>
          <w:sz w:val="32"/>
          <w:szCs w:val="24"/>
          <w:highlight w:val="none"/>
        </w:rPr>
        <w:t>国有森林</w:t>
      </w:r>
      <w:r>
        <w:rPr>
          <w:rFonts w:hint="eastAsia" w:ascii="Times New Roman" w:hAnsi="Times New Roman" w:eastAsia="方正仿宋_GBK" w:cs="Times New Roman"/>
          <w:b w:val="0"/>
          <w:color w:val="auto"/>
          <w:spacing w:val="15"/>
          <w:sz w:val="32"/>
          <w:szCs w:val="24"/>
          <w:highlight w:val="none"/>
          <w:lang w:val="en-US" w:eastAsia="zh-CN"/>
        </w:rPr>
        <w:t>草原</w:t>
      </w:r>
      <w:r>
        <w:rPr>
          <w:rFonts w:hint="default" w:ascii="Times New Roman" w:hAnsi="Times New Roman" w:eastAsia="方正仿宋_GBK" w:cs="Times New Roman"/>
          <w:b w:val="0"/>
          <w:color w:val="auto"/>
          <w:spacing w:val="15"/>
          <w:sz w:val="32"/>
          <w:szCs w:val="24"/>
          <w:highlight w:val="none"/>
        </w:rPr>
        <w:t>资源有偿使用制度</w:t>
      </w:r>
      <w:r>
        <w:rPr>
          <w:rFonts w:hint="eastAsia" w:ascii="Times New Roman" w:hAnsi="Times New Roman" w:eastAsia="方正仿宋_GBK" w:cs="Times New Roman"/>
          <w:b w:val="0"/>
          <w:color w:val="auto"/>
          <w:spacing w:val="15"/>
          <w:sz w:val="32"/>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发</w:t>
      </w:r>
      <w:r>
        <w:rPr>
          <w:rFonts w:hint="eastAsia" w:ascii="Times New Roman" w:hAnsi="Times New Roman" w:eastAsia="方正仿宋_GBK" w:cs="Times New Roman"/>
          <w:b w:val="0"/>
          <w:sz w:val="32"/>
          <w:highlight w:val="none"/>
          <w:lang w:val="en-US" w:eastAsia="zh-CN"/>
        </w:rPr>
        <w:t>改局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、州生态环境局德钦分局、县农业农村局、县林草局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00" w:firstLineChars="200"/>
        <w:jc w:val="left"/>
        <w:textAlignment w:val="auto"/>
        <w:outlineLvl w:val="9"/>
        <w:rPr>
          <w:rFonts w:hint="eastAsia" w:ascii="Times New Roman" w:hAnsi="Times New Roman" w:eastAsia="方正仿宋_GBK" w:cs="Times New Roman"/>
          <w:b w:val="0"/>
          <w:color w:val="auto"/>
          <w:spacing w:val="15"/>
          <w:sz w:val="32"/>
          <w:szCs w:val="24"/>
          <w:highlight w:val="none"/>
          <w:lang w:eastAsia="zh-CN"/>
        </w:rPr>
      </w:pPr>
      <w:r>
        <w:rPr>
          <w:rFonts w:hint="eastAsia" w:ascii="Times New Roman" w:hAnsi="Times New Roman" w:eastAsia="方正仿宋_GBK" w:cs="Times New Roman"/>
          <w:b w:val="0"/>
          <w:color w:val="auto"/>
          <w:spacing w:val="15"/>
          <w:sz w:val="32"/>
          <w:szCs w:val="24"/>
          <w:highlight w:val="none"/>
          <w:lang w:val="en-US" w:eastAsia="zh-CN"/>
        </w:rPr>
        <w:t>4</w:t>
      </w:r>
      <w:r>
        <w:rPr>
          <w:rFonts w:hint="default" w:ascii="Times New Roman" w:hAnsi="Times New Roman" w:eastAsia="方正仿宋_GBK" w:cs="Times New Roman"/>
          <w:b w:val="0"/>
          <w:color w:val="auto"/>
          <w:spacing w:val="15"/>
          <w:sz w:val="32"/>
          <w:szCs w:val="24"/>
          <w:highlight w:val="none"/>
          <w:lang w:val="en-US" w:eastAsia="zh-CN"/>
        </w:rPr>
        <w:t>.</w:t>
      </w:r>
      <w:r>
        <w:rPr>
          <w:rFonts w:hint="eastAsia" w:ascii="Times New Roman" w:hAnsi="Times New Roman" w:eastAsia="方正仿宋_GBK" w:cs="Times New Roman"/>
          <w:b w:val="0"/>
          <w:color w:val="auto"/>
          <w:spacing w:val="15"/>
          <w:sz w:val="32"/>
          <w:szCs w:val="24"/>
          <w:highlight w:val="none"/>
          <w:lang w:eastAsia="zh-CN"/>
        </w:rPr>
        <w:t>加大对国有林区和国有林场森林资源保护培育、基础设施、人才队伍建设和财政投入等方面的支持力度，巩固扩大国有林区、国有林场改革成果，推动建设集资源培育、产业发展、教育培训、科研推广等功能于一体的新型国有林区、国有林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发</w:t>
      </w:r>
      <w:r>
        <w:rPr>
          <w:rFonts w:hint="eastAsia" w:ascii="Times New Roman" w:hAnsi="Times New Roman" w:eastAsia="方正仿宋_GBK" w:cs="Times New Roman"/>
          <w:b w:val="0"/>
          <w:sz w:val="32"/>
          <w:highlight w:val="none"/>
          <w:lang w:val="en-US" w:eastAsia="zh-CN"/>
        </w:rPr>
        <w:t>改局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、县自然资源局、县农业农村局、县乡村振兴局</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rPr>
      </w:pPr>
      <w:r>
        <w:rPr>
          <w:rFonts w:hint="eastAsia" w:ascii="Times New Roman" w:hAnsi="Times New Roman" w:eastAsia="方正仿宋_GBK" w:cs="Times New Roman"/>
          <w:b w:val="0"/>
          <w:color w:val="auto"/>
          <w:spacing w:val="15"/>
          <w:sz w:val="32"/>
          <w:szCs w:val="24"/>
          <w:highlight w:val="none"/>
          <w:lang w:val="en-US" w:eastAsia="zh-CN"/>
        </w:rPr>
        <w:t>5</w:t>
      </w:r>
      <w:r>
        <w:rPr>
          <w:rFonts w:hint="default" w:ascii="Times New Roman" w:hAnsi="Times New Roman" w:eastAsia="方正仿宋_GBK" w:cs="Times New Roman"/>
          <w:b w:val="0"/>
          <w:color w:val="auto"/>
          <w:spacing w:val="15"/>
          <w:sz w:val="32"/>
          <w:szCs w:val="24"/>
          <w:highlight w:val="none"/>
          <w:lang w:val="en-US" w:eastAsia="zh-CN"/>
        </w:rPr>
        <w:t>.</w:t>
      </w:r>
      <w:r>
        <w:rPr>
          <w:rFonts w:hint="default" w:ascii="Times New Roman" w:hAnsi="Times New Roman" w:eastAsia="方正仿宋_GBK" w:cs="Times New Roman"/>
          <w:b w:val="0"/>
          <w:color w:val="auto"/>
          <w:spacing w:val="15"/>
          <w:sz w:val="32"/>
          <w:szCs w:val="24"/>
          <w:highlight w:val="none"/>
        </w:rPr>
        <w:t>深化集体林权制度改革，在林地所有权、承包权、经营权“三权分置”和完善产权权能方面积极探索。完善草原承包经营制度，规范草原经营权流转。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县自然资源局、县农业农村局、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rPr>
      </w:pPr>
      <w:r>
        <w:rPr>
          <w:rFonts w:hint="eastAsia" w:ascii="Times New Roman" w:hAnsi="Times New Roman" w:eastAsia="方正仿宋_GBK" w:cs="Times New Roman"/>
          <w:b w:val="0"/>
          <w:color w:val="auto"/>
          <w:spacing w:val="15"/>
          <w:sz w:val="32"/>
          <w:szCs w:val="24"/>
          <w:highlight w:val="none"/>
          <w:lang w:val="en-US" w:eastAsia="zh-CN"/>
        </w:rPr>
        <w:t>6</w:t>
      </w:r>
      <w:r>
        <w:rPr>
          <w:rFonts w:hint="default" w:ascii="Times New Roman" w:hAnsi="Times New Roman" w:eastAsia="方正仿宋_GBK" w:cs="Times New Roman"/>
          <w:b w:val="0"/>
          <w:color w:val="auto"/>
          <w:spacing w:val="15"/>
          <w:sz w:val="32"/>
          <w:szCs w:val="24"/>
          <w:highlight w:val="none"/>
          <w:lang w:val="en-US" w:eastAsia="zh-CN"/>
        </w:rPr>
        <w:t>.</w:t>
      </w:r>
      <w:r>
        <w:rPr>
          <w:rFonts w:hint="default" w:ascii="Times New Roman" w:hAnsi="Times New Roman" w:eastAsia="方正仿宋_GBK" w:cs="Times New Roman"/>
          <w:b w:val="0"/>
          <w:sz w:val="32"/>
          <w:highlight w:val="none"/>
          <w:lang w:val="en-US" w:eastAsia="zh-CN"/>
        </w:rPr>
        <w:t>稳步</w:t>
      </w:r>
      <w:r>
        <w:rPr>
          <w:rFonts w:hint="eastAsia" w:ascii="Times New Roman" w:hAnsi="Times New Roman" w:eastAsia="方正仿宋_GBK" w:cs="Times New Roman"/>
          <w:b w:val="0"/>
          <w:sz w:val="32"/>
          <w:highlight w:val="none"/>
          <w:lang w:val="en-US" w:eastAsia="zh-CN"/>
        </w:rPr>
        <w:t>实施</w:t>
      </w:r>
      <w:r>
        <w:rPr>
          <w:rFonts w:hint="default" w:ascii="Times New Roman" w:hAnsi="Times New Roman" w:eastAsia="方正仿宋_GBK" w:cs="Times New Roman"/>
          <w:b w:val="0"/>
          <w:sz w:val="32"/>
          <w:highlight w:val="none"/>
          <w:lang w:val="en-US" w:eastAsia="zh-CN"/>
        </w:rPr>
        <w:t>森林生态效益补偿工作，落实好集体和个人所有的国家级、省级公益林补偿惠民政策</w:t>
      </w:r>
      <w:r>
        <w:rPr>
          <w:rFonts w:hint="default" w:ascii="Times New Roman" w:hAnsi="Times New Roman" w:eastAsia="方正仿宋_GBK" w:cs="Times New Roman"/>
          <w:b w:val="0"/>
          <w:color w:val="auto"/>
          <w:spacing w:val="15"/>
          <w:sz w:val="32"/>
          <w:szCs w:val="24"/>
          <w:highlight w:val="none"/>
          <w:lang w:val="en-US" w:eastAsia="zh-CN"/>
        </w:rPr>
        <w:t>，推进草原生态补偿，探索建立湿地生态效益补偿制度。</w:t>
      </w:r>
      <w:r>
        <w:rPr>
          <w:rFonts w:hint="default" w:ascii="Times New Roman" w:hAnsi="Times New Roman" w:eastAsia="方正仿宋_GBK" w:cs="Times New Roman"/>
          <w:b w:val="0"/>
          <w:color w:val="auto"/>
          <w:spacing w:val="15"/>
          <w:sz w:val="32"/>
          <w:szCs w:val="24"/>
          <w:highlight w:val="none"/>
        </w:rPr>
        <w:t>健全森林草原</w:t>
      </w:r>
      <w:r>
        <w:rPr>
          <w:rFonts w:hint="eastAsia" w:ascii="Times New Roman" w:hAnsi="Times New Roman" w:eastAsia="方正仿宋_GBK" w:cs="Times New Roman"/>
          <w:b w:val="0"/>
          <w:color w:val="auto"/>
          <w:spacing w:val="15"/>
          <w:sz w:val="32"/>
          <w:szCs w:val="24"/>
          <w:highlight w:val="none"/>
          <w:lang w:val="en-US" w:eastAsia="zh-CN"/>
        </w:rPr>
        <w:t>湿地</w:t>
      </w:r>
      <w:r>
        <w:rPr>
          <w:rFonts w:hint="default" w:ascii="Times New Roman" w:hAnsi="Times New Roman" w:eastAsia="方正仿宋_GBK" w:cs="Times New Roman"/>
          <w:b w:val="0"/>
          <w:color w:val="auto"/>
          <w:spacing w:val="15"/>
          <w:sz w:val="32"/>
          <w:szCs w:val="24"/>
          <w:highlight w:val="none"/>
        </w:rPr>
        <w:t>资源环境价格形成机制和生态功能区转移支付等制度，增加森林碳汇。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县发改局、县自然资源局、州生态环境局德钦分局、县农业农村局、县水务局、县林草局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rPr>
      </w:pPr>
      <w:r>
        <w:rPr>
          <w:rFonts w:hint="eastAsia" w:ascii="Times New Roman" w:hAnsi="Times New Roman" w:eastAsia="方正仿宋_GBK" w:cs="Times New Roman"/>
          <w:b w:val="0"/>
          <w:color w:val="auto"/>
          <w:spacing w:val="15"/>
          <w:sz w:val="32"/>
          <w:szCs w:val="24"/>
          <w:highlight w:val="none"/>
          <w:lang w:val="en-US" w:eastAsia="zh-CN"/>
        </w:rPr>
        <w:t>7</w:t>
      </w:r>
      <w:r>
        <w:rPr>
          <w:rFonts w:hint="default" w:ascii="Times New Roman" w:hAnsi="Times New Roman" w:eastAsia="方正仿宋_GBK" w:cs="Times New Roman"/>
          <w:b w:val="0"/>
          <w:color w:val="auto"/>
          <w:spacing w:val="15"/>
          <w:sz w:val="32"/>
          <w:szCs w:val="24"/>
          <w:highlight w:val="none"/>
          <w:lang w:val="en-US" w:eastAsia="zh-CN"/>
        </w:rPr>
        <w:t>.</w:t>
      </w:r>
      <w:r>
        <w:rPr>
          <w:rFonts w:hint="default" w:ascii="Times New Roman" w:hAnsi="Times New Roman" w:eastAsia="方正仿宋_GBK" w:cs="Times New Roman"/>
          <w:b w:val="0"/>
          <w:color w:val="auto"/>
          <w:spacing w:val="15"/>
          <w:sz w:val="32"/>
          <w:szCs w:val="24"/>
          <w:highlight w:val="none"/>
        </w:rPr>
        <w:t>整合各级财政资金，</w:t>
      </w:r>
      <w:r>
        <w:rPr>
          <w:rFonts w:hint="eastAsia" w:ascii="Times New Roman" w:hAnsi="Times New Roman" w:eastAsia="方正仿宋_GBK" w:cs="Times New Roman"/>
          <w:b w:val="0"/>
          <w:color w:val="auto"/>
          <w:spacing w:val="15"/>
          <w:sz w:val="32"/>
          <w:szCs w:val="24"/>
          <w:highlight w:val="none"/>
          <w:lang w:val="en-US" w:eastAsia="zh-CN"/>
        </w:rPr>
        <w:t>巩固</w:t>
      </w:r>
      <w:r>
        <w:rPr>
          <w:rFonts w:hint="default" w:ascii="Times New Roman" w:hAnsi="Times New Roman" w:eastAsia="方正仿宋_GBK" w:cs="Times New Roman"/>
          <w:b w:val="0"/>
          <w:color w:val="auto"/>
          <w:spacing w:val="15"/>
          <w:sz w:val="32"/>
          <w:szCs w:val="24"/>
          <w:highlight w:val="none"/>
        </w:rPr>
        <w:t>实施野生动物肇事公众责任保险，</w:t>
      </w:r>
      <w:r>
        <w:rPr>
          <w:rFonts w:hint="eastAsia" w:ascii="Times New Roman" w:hAnsi="Times New Roman" w:eastAsia="方正仿宋_GBK" w:cs="Times New Roman"/>
          <w:b w:val="0"/>
          <w:color w:val="auto"/>
          <w:spacing w:val="15"/>
          <w:sz w:val="32"/>
          <w:szCs w:val="24"/>
          <w:highlight w:val="none"/>
          <w:lang w:val="en-US" w:eastAsia="zh-CN"/>
        </w:rPr>
        <w:t>统一</w:t>
      </w:r>
      <w:r>
        <w:rPr>
          <w:rFonts w:hint="default" w:ascii="Times New Roman" w:hAnsi="Times New Roman" w:eastAsia="方正仿宋_GBK" w:cs="Times New Roman"/>
          <w:b w:val="0"/>
          <w:color w:val="auto"/>
          <w:spacing w:val="15"/>
          <w:sz w:val="32"/>
          <w:szCs w:val="24"/>
          <w:highlight w:val="none"/>
          <w:lang w:val="en-US" w:eastAsia="zh-CN"/>
        </w:rPr>
        <w:t>野生动物</w:t>
      </w:r>
      <w:r>
        <w:rPr>
          <w:rFonts w:hint="default" w:ascii="Times New Roman" w:hAnsi="Times New Roman" w:eastAsia="方正仿宋_GBK" w:cs="Times New Roman"/>
          <w:b w:val="0"/>
          <w:color w:val="auto"/>
          <w:spacing w:val="15"/>
          <w:sz w:val="32"/>
          <w:szCs w:val="24"/>
          <w:highlight w:val="none"/>
        </w:rPr>
        <w:t>肇事补偿。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color w:val="auto"/>
          <w:sz w:val="32"/>
          <w:highlight w:val="none"/>
          <w:lang w:val="en-US" w:eastAsia="zh-CN"/>
        </w:rPr>
      </w:pPr>
      <w:r>
        <w:rPr>
          <w:rFonts w:hint="default" w:ascii="Times New Roman" w:hAnsi="Times New Roman" w:eastAsia="方正楷体_GBK" w:cs="Times New Roman"/>
          <w:b w:val="0"/>
          <w:sz w:val="32"/>
          <w:highlight w:val="none"/>
          <w:lang w:val="en-US" w:eastAsia="zh-CN"/>
        </w:rPr>
        <w:t>（</w:t>
      </w:r>
      <w:r>
        <w:rPr>
          <w:rFonts w:hint="eastAsia" w:ascii="Times New Roman" w:hAnsi="Times New Roman" w:eastAsia="方正楷体_GBK" w:cs="Times New Roman"/>
          <w:b w:val="0"/>
          <w:sz w:val="32"/>
          <w:highlight w:val="none"/>
          <w:lang w:val="en-US" w:eastAsia="zh-CN"/>
        </w:rPr>
        <w:t>五</w:t>
      </w:r>
      <w:r>
        <w:rPr>
          <w:rFonts w:hint="default" w:ascii="Times New Roman" w:hAnsi="Times New Roman" w:eastAsia="方正楷体_GBK" w:cs="Times New Roman"/>
          <w:b w:val="0"/>
          <w:sz w:val="32"/>
          <w:highlight w:val="none"/>
          <w:lang w:val="en-US" w:eastAsia="zh-CN"/>
        </w:rPr>
        <w:t>）</w:t>
      </w:r>
      <w:r>
        <w:rPr>
          <w:rFonts w:hint="default" w:ascii="Times New Roman" w:hAnsi="Times New Roman" w:eastAsia="方正楷体_GBK" w:cs="Times New Roman"/>
          <w:b w:val="0"/>
          <w:color w:val="auto"/>
          <w:sz w:val="32"/>
          <w:highlight w:val="none"/>
          <w:lang w:val="en-US" w:eastAsia="zh-CN"/>
        </w:rPr>
        <w:t>科学“用绿”，发展绿色富民产业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700" w:firstLineChars="200"/>
        <w:jc w:val="left"/>
        <w:textAlignment w:val="auto"/>
        <w:outlineLvl w:val="9"/>
        <w:rPr>
          <w:rFonts w:hint="default" w:ascii="Times New Roman" w:hAnsi="Times New Roman" w:eastAsia="方正仿宋_GBK" w:cs="Times New Roman"/>
          <w:b w:val="0"/>
          <w:color w:val="auto"/>
          <w:spacing w:val="15"/>
          <w:kern w:val="0"/>
          <w:sz w:val="32"/>
          <w:szCs w:val="24"/>
          <w:highlight w:val="none"/>
          <w:lang w:val="en-US" w:eastAsia="zh-CN" w:bidi="ar"/>
        </w:rPr>
      </w:pPr>
      <w:r>
        <w:rPr>
          <w:rFonts w:hint="default" w:ascii="Times New Roman" w:hAnsi="Times New Roman" w:eastAsia="方正仿宋_GBK" w:cs="Times New Roman"/>
          <w:b w:val="0"/>
          <w:color w:val="auto"/>
          <w:spacing w:val="15"/>
          <w:kern w:val="0"/>
          <w:sz w:val="32"/>
          <w:szCs w:val="24"/>
          <w:highlight w:val="none"/>
          <w:lang w:val="en-US" w:eastAsia="zh-CN" w:bidi="ar"/>
        </w:rPr>
        <w:t>1.</w:t>
      </w:r>
      <w:r>
        <w:rPr>
          <w:rFonts w:hint="eastAsia" w:ascii="Times New Roman" w:hAnsi="Times New Roman" w:eastAsia="方正仿宋_GBK" w:cs="Times New Roman"/>
          <w:b w:val="0"/>
          <w:color w:val="auto"/>
          <w:spacing w:val="15"/>
          <w:kern w:val="0"/>
          <w:sz w:val="32"/>
          <w:szCs w:val="24"/>
          <w:highlight w:val="none"/>
          <w:lang w:val="en-US" w:eastAsia="zh-CN" w:bidi="ar"/>
        </w:rPr>
        <w:t>围绕打造香格里拉</w:t>
      </w:r>
      <w:r>
        <w:rPr>
          <w:rFonts w:hint="default" w:ascii="Times New Roman" w:hAnsi="Times New Roman" w:eastAsia="方正仿宋_GBK" w:cs="Times New Roman"/>
          <w:b w:val="0"/>
          <w:color w:val="auto"/>
          <w:spacing w:val="15"/>
          <w:kern w:val="0"/>
          <w:sz w:val="32"/>
          <w:szCs w:val="24"/>
          <w:highlight w:val="none"/>
          <w:lang w:val="en-US" w:eastAsia="zh-CN" w:bidi="ar"/>
        </w:rPr>
        <w:t>“绿色食品”牌，坚持产业</w:t>
      </w:r>
      <w:r>
        <w:rPr>
          <w:rFonts w:hint="eastAsia" w:ascii="Times New Roman" w:hAnsi="Times New Roman" w:eastAsia="方正仿宋_GBK" w:cs="Times New Roman"/>
          <w:b w:val="0"/>
          <w:color w:val="auto"/>
          <w:spacing w:val="15"/>
          <w:kern w:val="0"/>
          <w:sz w:val="32"/>
          <w:szCs w:val="24"/>
          <w:highlight w:val="none"/>
          <w:lang w:val="en-US" w:eastAsia="zh-CN" w:bidi="ar"/>
        </w:rPr>
        <w:t>生态</w:t>
      </w:r>
      <w:r>
        <w:rPr>
          <w:rFonts w:hint="default" w:ascii="Times New Roman" w:hAnsi="Times New Roman" w:eastAsia="方正仿宋_GBK" w:cs="Times New Roman"/>
          <w:b w:val="0"/>
          <w:color w:val="auto"/>
          <w:spacing w:val="15"/>
          <w:kern w:val="0"/>
          <w:sz w:val="32"/>
          <w:szCs w:val="24"/>
          <w:highlight w:val="none"/>
          <w:lang w:val="en-US" w:eastAsia="zh-CN" w:bidi="ar"/>
        </w:rPr>
        <w:t>化、生态</w:t>
      </w:r>
      <w:r>
        <w:rPr>
          <w:rFonts w:hint="eastAsia" w:ascii="Times New Roman" w:hAnsi="Times New Roman" w:eastAsia="方正仿宋_GBK" w:cs="Times New Roman"/>
          <w:b w:val="0"/>
          <w:color w:val="auto"/>
          <w:spacing w:val="15"/>
          <w:kern w:val="0"/>
          <w:sz w:val="32"/>
          <w:szCs w:val="24"/>
          <w:highlight w:val="none"/>
          <w:lang w:val="en-US" w:eastAsia="zh-CN" w:bidi="ar"/>
        </w:rPr>
        <w:t>产业</w:t>
      </w:r>
      <w:r>
        <w:rPr>
          <w:rFonts w:hint="default" w:ascii="Times New Roman" w:hAnsi="Times New Roman" w:eastAsia="方正仿宋_GBK" w:cs="Times New Roman"/>
          <w:b w:val="0"/>
          <w:color w:val="auto"/>
          <w:spacing w:val="15"/>
          <w:kern w:val="0"/>
          <w:sz w:val="32"/>
          <w:szCs w:val="24"/>
          <w:highlight w:val="none"/>
          <w:lang w:val="en-US" w:eastAsia="zh-CN" w:bidi="ar"/>
        </w:rPr>
        <w:t>化，在不影响森林生态功能的前提下，因地制宜发展野生食用菌</w:t>
      </w:r>
      <w:r>
        <w:rPr>
          <w:rFonts w:hint="eastAsia" w:ascii="Times New Roman" w:hAnsi="Times New Roman" w:eastAsia="方正仿宋_GBK" w:cs="Times New Roman"/>
          <w:b w:val="0"/>
          <w:color w:val="auto"/>
          <w:spacing w:val="15"/>
          <w:kern w:val="0"/>
          <w:sz w:val="32"/>
          <w:szCs w:val="24"/>
          <w:highlight w:val="none"/>
          <w:lang w:val="en-US" w:eastAsia="zh-CN" w:bidi="ar"/>
        </w:rPr>
        <w:t>、中药材等林下产业；加快</w:t>
      </w:r>
      <w:r>
        <w:rPr>
          <w:rFonts w:hint="default" w:ascii="Times New Roman" w:hAnsi="Times New Roman" w:eastAsia="方正仿宋_GBK" w:cs="Times New Roman"/>
          <w:b w:val="0"/>
          <w:color w:val="auto"/>
          <w:spacing w:val="15"/>
          <w:kern w:val="0"/>
          <w:sz w:val="32"/>
          <w:szCs w:val="24"/>
          <w:highlight w:val="none"/>
          <w:lang w:val="en-US" w:eastAsia="zh-CN" w:bidi="ar"/>
        </w:rPr>
        <w:t>野生食用菌</w:t>
      </w:r>
      <w:r>
        <w:rPr>
          <w:rFonts w:hint="eastAsia" w:ascii="Times New Roman" w:hAnsi="Times New Roman" w:eastAsia="方正仿宋_GBK" w:cs="Times New Roman"/>
          <w:b w:val="0"/>
          <w:color w:val="auto"/>
          <w:spacing w:val="15"/>
          <w:kern w:val="0"/>
          <w:sz w:val="32"/>
          <w:szCs w:val="24"/>
          <w:highlight w:val="none"/>
          <w:lang w:val="en-US" w:eastAsia="zh-CN" w:bidi="ar"/>
        </w:rPr>
        <w:t>保护及保育促繁基地建设，确保</w:t>
      </w:r>
      <w:r>
        <w:rPr>
          <w:rFonts w:hint="default" w:ascii="Times New Roman" w:hAnsi="Times New Roman" w:eastAsia="方正仿宋_GBK" w:cs="Times New Roman"/>
          <w:b w:val="0"/>
          <w:color w:val="auto"/>
          <w:spacing w:val="15"/>
          <w:kern w:val="0"/>
          <w:sz w:val="32"/>
          <w:szCs w:val="24"/>
          <w:highlight w:val="none"/>
          <w:lang w:val="en-US" w:eastAsia="zh-CN" w:bidi="ar"/>
        </w:rPr>
        <w:t>野生食用菌</w:t>
      </w:r>
      <w:r>
        <w:rPr>
          <w:rFonts w:hint="eastAsia" w:ascii="Times New Roman" w:hAnsi="Times New Roman" w:eastAsia="方正仿宋_GBK" w:cs="Times New Roman"/>
          <w:b w:val="0"/>
          <w:color w:val="auto"/>
          <w:spacing w:val="15"/>
          <w:kern w:val="0"/>
          <w:sz w:val="32"/>
          <w:szCs w:val="24"/>
          <w:highlight w:val="none"/>
          <w:lang w:val="en-US" w:eastAsia="zh-CN" w:bidi="ar"/>
        </w:rPr>
        <w:t>资源的可持续利用；</w:t>
      </w:r>
      <w:r>
        <w:rPr>
          <w:rFonts w:hint="default" w:ascii="Times New Roman" w:hAnsi="Times New Roman" w:eastAsia="方正仿宋_GBK" w:cs="Times New Roman"/>
          <w:b w:val="0"/>
          <w:color w:val="auto"/>
          <w:spacing w:val="15"/>
          <w:kern w:val="0"/>
          <w:sz w:val="32"/>
          <w:szCs w:val="24"/>
          <w:highlight w:val="none"/>
          <w:lang w:val="en-US" w:eastAsia="zh-CN" w:bidi="ar"/>
        </w:rPr>
        <w:t>强化良种选育、品牌培育和产销对接，新型经营主体培育和市场流通体系构建。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县农业农村局、县林草局、县乡村振兴局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县发改局、县工信局、县财政局、县市场监管局、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700" w:firstLineChars="200"/>
        <w:jc w:val="left"/>
        <w:textAlignment w:val="auto"/>
        <w:outlineLvl w:val="9"/>
        <w:rPr>
          <w:rFonts w:hint="default"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color w:val="auto"/>
          <w:spacing w:val="15"/>
          <w:kern w:val="0"/>
          <w:sz w:val="32"/>
          <w:szCs w:val="24"/>
          <w:highlight w:val="none"/>
          <w:lang w:val="en-US" w:eastAsia="zh-CN" w:bidi="ar"/>
        </w:rPr>
        <w:t>2</w:t>
      </w:r>
      <w:r>
        <w:rPr>
          <w:rFonts w:hint="default" w:ascii="Times New Roman" w:hAnsi="Times New Roman" w:eastAsia="方正仿宋_GBK" w:cs="Times New Roman"/>
          <w:b w:val="0"/>
          <w:color w:val="auto"/>
          <w:spacing w:val="15"/>
          <w:kern w:val="0"/>
          <w:sz w:val="32"/>
          <w:szCs w:val="24"/>
          <w:highlight w:val="none"/>
          <w:lang w:val="en-US" w:eastAsia="zh-CN" w:bidi="ar"/>
        </w:rPr>
        <w:t>.围绕打造</w:t>
      </w:r>
      <w:r>
        <w:rPr>
          <w:rFonts w:hint="eastAsia" w:ascii="Times New Roman" w:hAnsi="Times New Roman" w:eastAsia="方正仿宋_GBK" w:cs="Times New Roman"/>
          <w:b w:val="0"/>
          <w:color w:val="auto"/>
          <w:spacing w:val="15"/>
          <w:kern w:val="0"/>
          <w:sz w:val="32"/>
          <w:szCs w:val="24"/>
          <w:highlight w:val="none"/>
          <w:lang w:val="en-US" w:eastAsia="zh-CN" w:bidi="ar"/>
        </w:rPr>
        <w:t>香格里拉</w:t>
      </w:r>
      <w:r>
        <w:rPr>
          <w:rFonts w:hint="default" w:ascii="Times New Roman" w:hAnsi="Times New Roman" w:eastAsia="方正仿宋_GBK" w:cs="Times New Roman"/>
          <w:b w:val="0"/>
          <w:color w:val="auto"/>
          <w:spacing w:val="15"/>
          <w:kern w:val="0"/>
          <w:sz w:val="32"/>
          <w:szCs w:val="24"/>
          <w:highlight w:val="none"/>
          <w:lang w:val="en-US" w:eastAsia="zh-CN" w:bidi="ar"/>
        </w:rPr>
        <w:t>“健康生活目的地”，创新发展森林康养、生态旅游，引导森林康养和生态旅游与森林城镇、森林村寨和森林人家融合建设。持续巩固脱贫攻坚成果，全面推进乡村生态产业振兴。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县文化和旅游局、县农业农村局、县乡村振兴局、县林草局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县发改局、县财政局、县住房和城乡建设局、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700" w:firstLineChars="200"/>
        <w:jc w:val="left"/>
        <w:textAlignment w:val="auto"/>
        <w:outlineLvl w:val="9"/>
        <w:rPr>
          <w:rFonts w:hint="eastAsia"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color w:val="auto"/>
          <w:spacing w:val="15"/>
          <w:kern w:val="0"/>
          <w:sz w:val="32"/>
          <w:szCs w:val="24"/>
          <w:highlight w:val="none"/>
          <w:lang w:val="en-US" w:eastAsia="zh-CN" w:bidi="ar"/>
        </w:rPr>
        <w:t>3</w:t>
      </w:r>
      <w:r>
        <w:rPr>
          <w:rFonts w:hint="default" w:ascii="Times New Roman" w:hAnsi="Times New Roman" w:eastAsia="方正仿宋_GBK" w:cs="Times New Roman"/>
          <w:b w:val="0"/>
          <w:color w:val="auto"/>
          <w:spacing w:val="15"/>
          <w:kern w:val="0"/>
          <w:sz w:val="32"/>
          <w:szCs w:val="24"/>
          <w:highlight w:val="none"/>
          <w:lang w:val="en-US" w:eastAsia="zh-CN" w:bidi="ar"/>
        </w:rPr>
        <w:t>.实施</w:t>
      </w:r>
      <w:r>
        <w:rPr>
          <w:rFonts w:hint="eastAsia" w:ascii="Times New Roman" w:hAnsi="Times New Roman" w:eastAsia="方正仿宋_GBK" w:cs="Times New Roman"/>
          <w:b w:val="0"/>
          <w:color w:val="auto"/>
          <w:spacing w:val="15"/>
          <w:kern w:val="0"/>
          <w:sz w:val="32"/>
          <w:szCs w:val="24"/>
          <w:highlight w:val="none"/>
          <w:lang w:val="en-US" w:eastAsia="zh-CN" w:bidi="ar"/>
        </w:rPr>
        <w:t>木本油料</w:t>
      </w:r>
      <w:r>
        <w:rPr>
          <w:rFonts w:hint="default" w:ascii="Times New Roman" w:hAnsi="Times New Roman" w:eastAsia="方正仿宋_GBK" w:cs="Times New Roman"/>
          <w:b w:val="0"/>
          <w:color w:val="auto"/>
          <w:spacing w:val="15"/>
          <w:kern w:val="0"/>
          <w:sz w:val="32"/>
          <w:szCs w:val="24"/>
          <w:highlight w:val="none"/>
          <w:lang w:val="en-US" w:eastAsia="zh-CN" w:bidi="ar"/>
        </w:rPr>
        <w:t>提质增效行动</w:t>
      </w:r>
      <w:r>
        <w:rPr>
          <w:rFonts w:hint="eastAsia" w:ascii="Times New Roman" w:hAnsi="Times New Roman" w:eastAsia="方正仿宋_GBK" w:cs="Times New Roman"/>
          <w:b w:val="0"/>
          <w:color w:val="auto"/>
          <w:spacing w:val="15"/>
          <w:kern w:val="0"/>
          <w:sz w:val="32"/>
          <w:szCs w:val="24"/>
          <w:highlight w:val="none"/>
          <w:lang w:val="en-US" w:eastAsia="zh-CN" w:bidi="ar"/>
        </w:rPr>
        <w:t>，</w:t>
      </w:r>
      <w:r>
        <w:rPr>
          <w:rFonts w:hint="default" w:ascii="Times New Roman" w:hAnsi="Times New Roman" w:eastAsia="方正仿宋_GBK" w:cs="Times New Roman"/>
          <w:b w:val="0"/>
          <w:color w:val="auto"/>
          <w:spacing w:val="15"/>
          <w:kern w:val="0"/>
          <w:sz w:val="32"/>
          <w:szCs w:val="24"/>
          <w:highlight w:val="none"/>
          <w:lang w:val="en-US" w:eastAsia="zh-CN" w:bidi="ar"/>
        </w:rPr>
        <w:t>培育一批规模适度、特色鲜明、效益显著、环境友好、带动力强的</w:t>
      </w:r>
      <w:r>
        <w:rPr>
          <w:rFonts w:hint="eastAsia" w:ascii="Times New Roman" w:hAnsi="Times New Roman" w:eastAsia="方正仿宋_GBK" w:cs="Times New Roman"/>
          <w:b w:val="0"/>
          <w:color w:val="auto"/>
          <w:spacing w:val="15"/>
          <w:kern w:val="0"/>
          <w:sz w:val="32"/>
          <w:szCs w:val="24"/>
          <w:highlight w:val="none"/>
          <w:lang w:val="en-US" w:eastAsia="zh-CN" w:bidi="ar"/>
        </w:rPr>
        <w:t>木本油料绿色有机</w:t>
      </w:r>
      <w:r>
        <w:rPr>
          <w:rFonts w:hint="default" w:ascii="Times New Roman" w:hAnsi="Times New Roman" w:eastAsia="方正仿宋_GBK" w:cs="Times New Roman"/>
          <w:b w:val="0"/>
          <w:color w:val="auto"/>
          <w:spacing w:val="15"/>
          <w:kern w:val="0"/>
          <w:sz w:val="32"/>
          <w:szCs w:val="24"/>
          <w:highlight w:val="none"/>
          <w:lang w:val="en-US" w:eastAsia="zh-CN" w:bidi="ar"/>
        </w:rPr>
        <w:t>基地</w:t>
      </w:r>
      <w:r>
        <w:rPr>
          <w:rFonts w:hint="eastAsia" w:ascii="Times New Roman" w:hAnsi="Times New Roman" w:eastAsia="方正仿宋_GBK" w:cs="Times New Roman"/>
          <w:b w:val="0"/>
          <w:color w:val="auto"/>
          <w:spacing w:val="15"/>
          <w:kern w:val="0"/>
          <w:sz w:val="32"/>
          <w:szCs w:val="24"/>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县林草局、县农业农村局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县发改局、县乡村振兴局、各乡（镇）党委、政府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700" w:firstLineChars="200"/>
        <w:jc w:val="left"/>
        <w:textAlignment w:val="auto"/>
        <w:outlineLvl w:val="9"/>
        <w:rPr>
          <w:rFonts w:hint="eastAsia"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color w:val="auto"/>
          <w:spacing w:val="15"/>
          <w:kern w:val="0"/>
          <w:sz w:val="32"/>
          <w:szCs w:val="24"/>
          <w:highlight w:val="none"/>
          <w:lang w:val="en-US" w:eastAsia="zh-CN" w:bidi="ar"/>
        </w:rPr>
        <w:t>4.支持在水土条件适宜地区建设优质储备饲草基地，促进资源生态修复与草原畜牧业高质量发展有机融合。在严格保护的前提下，积极发展草原旅游。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县农业农村局、县林草局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县财政局、县自然资源局、州生态环境局德钦分局、县文化和旅游局、县市场监管局、县乡村振兴局、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color w:val="auto"/>
          <w:spacing w:val="15"/>
          <w:kern w:val="0"/>
          <w:sz w:val="32"/>
          <w:szCs w:val="24"/>
          <w:highlight w:val="none"/>
          <w:lang w:val="en-US" w:eastAsia="zh-CN" w:bidi="ar"/>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00" w:firstLineChars="200"/>
        <w:jc w:val="left"/>
        <w:textAlignment w:val="auto"/>
        <w:outlineLvl w:val="9"/>
        <w:rPr>
          <w:rFonts w:hint="default" w:ascii="Times New Roman" w:hAnsi="Times New Roman" w:eastAsia="方正楷体_GBK" w:cs="Times New Roman"/>
          <w:b w:val="0"/>
          <w:color w:val="auto"/>
          <w:spacing w:val="15"/>
          <w:sz w:val="32"/>
          <w:szCs w:val="24"/>
          <w:highlight w:val="none"/>
          <w:lang w:val="en-US" w:eastAsia="zh-CN"/>
        </w:rPr>
      </w:pPr>
      <w:r>
        <w:rPr>
          <w:rFonts w:hint="default" w:ascii="Times New Roman" w:hAnsi="Times New Roman" w:eastAsia="方正楷体_GBK" w:cs="Times New Roman"/>
          <w:b w:val="0"/>
          <w:color w:val="auto"/>
          <w:spacing w:val="15"/>
          <w:sz w:val="32"/>
          <w:szCs w:val="24"/>
          <w:highlight w:val="none"/>
          <w:lang w:val="en-US" w:eastAsia="zh-CN"/>
        </w:rPr>
        <w:t>（六）治理“兴绿”，加强</w:t>
      </w:r>
      <w:r>
        <w:rPr>
          <w:rFonts w:hint="eastAsia" w:ascii="Times New Roman" w:hAnsi="Times New Roman" w:eastAsia="方正楷体_GBK" w:cs="Times New Roman"/>
          <w:b w:val="0"/>
          <w:color w:val="auto"/>
          <w:spacing w:val="15"/>
          <w:sz w:val="32"/>
          <w:szCs w:val="24"/>
          <w:highlight w:val="none"/>
          <w:lang w:val="en-US" w:eastAsia="zh-CN"/>
        </w:rPr>
        <w:t>基层</w:t>
      </w:r>
      <w:r>
        <w:rPr>
          <w:rFonts w:hint="default" w:ascii="Times New Roman" w:hAnsi="Times New Roman" w:eastAsia="方正楷体_GBK" w:cs="Times New Roman"/>
          <w:b w:val="0"/>
          <w:color w:val="auto"/>
          <w:spacing w:val="15"/>
          <w:sz w:val="32"/>
          <w:szCs w:val="24"/>
          <w:highlight w:val="none"/>
          <w:lang w:val="en-US" w:eastAsia="zh-CN"/>
        </w:rPr>
        <w:t>基础能力建设</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lang w:val="en-US" w:eastAsia="zh-CN"/>
        </w:rPr>
      </w:pPr>
      <w:r>
        <w:rPr>
          <w:rFonts w:hint="default" w:ascii="Times New Roman" w:hAnsi="Times New Roman" w:eastAsia="方正仿宋_GBK" w:cs="Times New Roman"/>
          <w:b w:val="0"/>
          <w:color w:val="auto"/>
          <w:spacing w:val="15"/>
          <w:sz w:val="32"/>
          <w:szCs w:val="24"/>
          <w:highlight w:val="none"/>
          <w:lang w:val="en-US" w:eastAsia="zh-CN"/>
        </w:rPr>
        <w:t>1.加强县级林业和草原主管部门履职能力</w:t>
      </w:r>
      <w:r>
        <w:rPr>
          <w:rFonts w:hint="eastAsia" w:ascii="Times New Roman" w:hAnsi="Times New Roman" w:eastAsia="方正仿宋_GBK" w:cs="Times New Roman"/>
          <w:b w:val="0"/>
          <w:color w:val="auto"/>
          <w:spacing w:val="15"/>
          <w:sz w:val="32"/>
          <w:szCs w:val="24"/>
          <w:highlight w:val="none"/>
          <w:lang w:val="en-US" w:eastAsia="zh-CN"/>
        </w:rPr>
        <w:t>和</w:t>
      </w:r>
      <w:r>
        <w:rPr>
          <w:rFonts w:hint="default" w:ascii="Times New Roman" w:hAnsi="Times New Roman" w:eastAsia="方正仿宋_GBK" w:cs="Times New Roman"/>
          <w:b w:val="0"/>
          <w:color w:val="auto"/>
          <w:spacing w:val="15"/>
          <w:sz w:val="32"/>
          <w:szCs w:val="24"/>
          <w:highlight w:val="none"/>
          <w:lang w:val="en-US" w:eastAsia="zh-CN"/>
        </w:rPr>
        <w:t>乡</w:t>
      </w:r>
      <w:r>
        <w:rPr>
          <w:rFonts w:hint="eastAsia" w:ascii="Times New Roman" w:hAnsi="Times New Roman" w:eastAsia="方正仿宋_GBK" w:cs="Times New Roman"/>
          <w:b w:val="0"/>
          <w:color w:val="auto"/>
          <w:spacing w:val="15"/>
          <w:sz w:val="32"/>
          <w:szCs w:val="24"/>
          <w:highlight w:val="none"/>
          <w:lang w:val="en-US" w:eastAsia="zh-CN"/>
        </w:rPr>
        <w:t>镇</w:t>
      </w:r>
      <w:r>
        <w:rPr>
          <w:rFonts w:hint="default" w:ascii="Times New Roman" w:hAnsi="Times New Roman" w:eastAsia="方正仿宋_GBK" w:cs="Times New Roman"/>
          <w:b w:val="0"/>
          <w:color w:val="auto"/>
          <w:spacing w:val="15"/>
          <w:sz w:val="32"/>
          <w:szCs w:val="24"/>
          <w:highlight w:val="none"/>
          <w:lang w:val="en-US" w:eastAsia="zh-CN"/>
        </w:rPr>
        <w:t>林草</w:t>
      </w:r>
      <w:r>
        <w:rPr>
          <w:rFonts w:hint="eastAsia" w:ascii="Times New Roman" w:hAnsi="Times New Roman" w:eastAsia="方正仿宋_GBK" w:cs="Times New Roman"/>
          <w:b w:val="0"/>
          <w:color w:val="auto"/>
          <w:spacing w:val="15"/>
          <w:sz w:val="32"/>
          <w:szCs w:val="24"/>
          <w:highlight w:val="none"/>
          <w:lang w:val="en-US" w:eastAsia="zh-CN"/>
        </w:rPr>
        <w:t>中心</w:t>
      </w:r>
      <w:r>
        <w:rPr>
          <w:rFonts w:hint="default" w:ascii="Times New Roman" w:hAnsi="Times New Roman" w:eastAsia="方正仿宋_GBK" w:cs="Times New Roman"/>
          <w:b w:val="0"/>
          <w:color w:val="auto"/>
          <w:spacing w:val="15"/>
          <w:sz w:val="32"/>
          <w:szCs w:val="24"/>
          <w:highlight w:val="none"/>
          <w:lang w:val="en-US" w:eastAsia="zh-CN"/>
        </w:rPr>
        <w:t>基础设施</w:t>
      </w:r>
      <w:r>
        <w:rPr>
          <w:rFonts w:hint="eastAsia" w:ascii="Times New Roman" w:hAnsi="Times New Roman" w:eastAsia="方正仿宋_GBK" w:cs="Times New Roman"/>
          <w:b w:val="0"/>
          <w:color w:val="auto"/>
          <w:spacing w:val="15"/>
          <w:sz w:val="32"/>
          <w:szCs w:val="24"/>
          <w:highlight w:val="none"/>
          <w:lang w:val="en-US" w:eastAsia="zh-CN"/>
        </w:rPr>
        <w:t>、人员队伍建设力度，整合基层国有林场和林草服务中心工作人员力量</w:t>
      </w:r>
      <w:r>
        <w:rPr>
          <w:rFonts w:hint="default" w:ascii="Times New Roman" w:hAnsi="Times New Roman" w:eastAsia="方正仿宋_GBK" w:cs="Times New Roman"/>
          <w:b w:val="0"/>
          <w:color w:val="auto"/>
          <w:spacing w:val="15"/>
          <w:sz w:val="32"/>
          <w:szCs w:val="24"/>
          <w:highlight w:val="none"/>
          <w:lang w:val="en-US" w:eastAsia="zh-CN"/>
        </w:rPr>
        <w:t>，增强行政执法力量，改善履职需要的工作条件，提升基层支撑保障能力</w:t>
      </w:r>
      <w:r>
        <w:rPr>
          <w:rFonts w:hint="eastAsia" w:ascii="Times New Roman" w:hAnsi="Times New Roman" w:eastAsia="方正仿宋_GBK" w:cs="Times New Roman"/>
          <w:b w:val="0"/>
          <w:color w:val="auto"/>
          <w:spacing w:val="15"/>
          <w:sz w:val="32"/>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委编办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公安局、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、州生态环境局德钦分局、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lang w:val="en-US" w:eastAsia="zh-CN"/>
        </w:rPr>
      </w:pPr>
      <w:r>
        <w:rPr>
          <w:rFonts w:hint="default" w:ascii="Times New Roman" w:hAnsi="Times New Roman" w:eastAsia="方正仿宋_GBK" w:cs="Times New Roman"/>
          <w:b w:val="0"/>
          <w:color w:val="auto"/>
          <w:spacing w:val="15"/>
          <w:sz w:val="32"/>
          <w:szCs w:val="24"/>
          <w:highlight w:val="none"/>
          <w:lang w:val="en-US" w:eastAsia="zh-CN"/>
        </w:rPr>
        <w:t>2.加强森林草原</w:t>
      </w:r>
      <w:r>
        <w:rPr>
          <w:rFonts w:hint="eastAsia" w:ascii="Times New Roman" w:hAnsi="Times New Roman" w:eastAsia="方正仿宋_GBK" w:cs="Times New Roman"/>
          <w:b w:val="0"/>
          <w:color w:val="auto"/>
          <w:spacing w:val="15"/>
          <w:sz w:val="32"/>
          <w:szCs w:val="24"/>
          <w:highlight w:val="none"/>
          <w:lang w:val="en-US" w:eastAsia="zh-CN"/>
        </w:rPr>
        <w:t>湿地</w:t>
      </w:r>
      <w:r>
        <w:rPr>
          <w:rFonts w:hint="default" w:ascii="Times New Roman" w:hAnsi="Times New Roman" w:eastAsia="方正仿宋_GBK" w:cs="Times New Roman"/>
          <w:b w:val="0"/>
          <w:color w:val="auto"/>
          <w:spacing w:val="15"/>
          <w:sz w:val="32"/>
          <w:szCs w:val="24"/>
          <w:highlight w:val="none"/>
          <w:lang w:val="en-US" w:eastAsia="zh-CN"/>
        </w:rPr>
        <w:t>管护队伍建设，稳定建档立卡</w:t>
      </w:r>
      <w:r>
        <w:rPr>
          <w:rFonts w:hint="eastAsia" w:ascii="Times New Roman" w:hAnsi="Times New Roman" w:eastAsia="方正仿宋_GBK" w:cs="Times New Roman"/>
          <w:b w:val="0"/>
          <w:color w:val="auto"/>
          <w:spacing w:val="15"/>
          <w:sz w:val="32"/>
          <w:szCs w:val="24"/>
          <w:highlight w:val="none"/>
          <w:lang w:val="en-US" w:eastAsia="zh-CN"/>
        </w:rPr>
        <w:t>脱</w:t>
      </w:r>
      <w:r>
        <w:rPr>
          <w:rFonts w:hint="default" w:ascii="Times New Roman" w:hAnsi="Times New Roman" w:eastAsia="方正仿宋_GBK" w:cs="Times New Roman"/>
          <w:b w:val="0"/>
          <w:color w:val="auto"/>
          <w:spacing w:val="15"/>
          <w:sz w:val="32"/>
          <w:szCs w:val="24"/>
          <w:highlight w:val="none"/>
          <w:lang w:val="en-US" w:eastAsia="zh-CN"/>
        </w:rPr>
        <w:t>贫困人口生态护林员数量</w:t>
      </w:r>
      <w:r>
        <w:rPr>
          <w:rFonts w:hint="eastAsia" w:ascii="Times New Roman" w:hAnsi="Times New Roman" w:eastAsia="方正仿宋_GBK" w:cs="Times New Roman"/>
          <w:b w:val="0"/>
          <w:color w:val="auto"/>
          <w:spacing w:val="15"/>
          <w:sz w:val="32"/>
          <w:szCs w:val="24"/>
          <w:highlight w:val="none"/>
          <w:lang w:val="en-US" w:eastAsia="zh-CN"/>
        </w:rPr>
        <w:t>，引导支持基层制定符合上级政策和地方实际的生态护林员选聘、管理制度。</w:t>
      </w:r>
      <w:r>
        <w:rPr>
          <w:rFonts w:hint="default" w:ascii="Times New Roman" w:hAnsi="Times New Roman" w:eastAsia="方正仿宋_GBK" w:cs="Times New Roman"/>
          <w:b w:val="0"/>
          <w:color w:val="auto"/>
          <w:spacing w:val="15"/>
          <w:sz w:val="32"/>
          <w:szCs w:val="24"/>
          <w:highlight w:val="none"/>
          <w:lang w:val="en-US" w:eastAsia="zh-CN"/>
        </w:rPr>
        <w:t>健全网格化管理体系，逐地逐片落实管理主体，确保林地、草地、湿地和</w:t>
      </w:r>
      <w:r>
        <w:rPr>
          <w:rFonts w:hint="eastAsia" w:ascii="Times New Roman" w:hAnsi="Times New Roman" w:eastAsia="方正仿宋_GBK" w:cs="Times New Roman"/>
          <w:b w:val="0"/>
          <w:color w:val="auto"/>
          <w:spacing w:val="15"/>
          <w:sz w:val="32"/>
          <w:szCs w:val="24"/>
          <w:highlight w:val="none"/>
          <w:lang w:val="en-US" w:eastAsia="zh-CN"/>
        </w:rPr>
        <w:t>野生动植物</w:t>
      </w:r>
      <w:r>
        <w:rPr>
          <w:rFonts w:hint="default" w:ascii="Times New Roman" w:hAnsi="Times New Roman" w:eastAsia="方正仿宋_GBK" w:cs="Times New Roman"/>
          <w:b w:val="0"/>
          <w:color w:val="auto"/>
          <w:spacing w:val="15"/>
          <w:sz w:val="32"/>
          <w:szCs w:val="24"/>
          <w:highlight w:val="none"/>
          <w:lang w:val="en-US" w:eastAsia="zh-CN"/>
        </w:rPr>
        <w:t>、古树名木等都有具体管护人员负责管理。森林草原</w:t>
      </w:r>
      <w:r>
        <w:rPr>
          <w:rFonts w:hint="eastAsia" w:ascii="Times New Roman" w:hAnsi="Times New Roman" w:eastAsia="方正仿宋_GBK" w:cs="Times New Roman"/>
          <w:b w:val="0"/>
          <w:color w:val="auto"/>
          <w:spacing w:val="15"/>
          <w:sz w:val="32"/>
          <w:szCs w:val="24"/>
          <w:highlight w:val="none"/>
          <w:lang w:val="en-US" w:eastAsia="zh-CN"/>
        </w:rPr>
        <w:t>湿地</w:t>
      </w:r>
      <w:r>
        <w:rPr>
          <w:rFonts w:hint="default" w:ascii="Times New Roman" w:hAnsi="Times New Roman" w:eastAsia="方正仿宋_GBK" w:cs="Times New Roman"/>
          <w:b w:val="0"/>
          <w:color w:val="auto"/>
          <w:spacing w:val="15"/>
          <w:sz w:val="32"/>
          <w:szCs w:val="24"/>
          <w:highlight w:val="none"/>
          <w:lang w:val="en-US" w:eastAsia="zh-CN"/>
        </w:rPr>
        <w:t>管护队伍和管护基础设施建设纳入各级政府有关规划同步实施。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发改</w:t>
      </w:r>
      <w:r>
        <w:rPr>
          <w:rFonts w:hint="eastAsia" w:ascii="Times New Roman" w:hAnsi="Times New Roman" w:eastAsia="方正仿宋_GBK" w:cs="Times New Roman"/>
          <w:b w:val="0"/>
          <w:sz w:val="32"/>
          <w:highlight w:val="none"/>
          <w:lang w:val="en-US" w:eastAsia="zh-CN"/>
        </w:rPr>
        <w:t>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财政局、</w:t>
      </w:r>
      <w:r>
        <w:rPr>
          <w:rFonts w:hint="eastAsia" w:ascii="Times New Roman" w:hAnsi="Times New Roman" w:eastAsia="方正仿宋_GBK" w:cs="Times New Roman"/>
          <w:b w:val="0"/>
          <w:sz w:val="32"/>
          <w:highlight w:val="none"/>
          <w:lang w:val="en-US" w:eastAsia="zh-CN"/>
        </w:rPr>
        <w:t>州生态环境局德钦分局、县</w:t>
      </w:r>
      <w:r>
        <w:rPr>
          <w:rFonts w:hint="default" w:ascii="Times New Roman" w:hAnsi="Times New Roman" w:eastAsia="方正仿宋_GBK" w:cs="Times New Roman"/>
          <w:b w:val="0"/>
          <w:sz w:val="32"/>
          <w:highlight w:val="none"/>
          <w:lang w:val="en-US" w:eastAsia="zh-CN"/>
        </w:rPr>
        <w:t>乡村振兴局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lang w:val="en-US" w:eastAsia="zh-CN"/>
        </w:rPr>
      </w:pPr>
      <w:r>
        <w:rPr>
          <w:rFonts w:hint="default" w:ascii="Times New Roman" w:hAnsi="Times New Roman" w:eastAsia="方正仿宋_GBK" w:cs="Times New Roman"/>
          <w:b w:val="0"/>
          <w:color w:val="auto"/>
          <w:spacing w:val="15"/>
          <w:sz w:val="32"/>
          <w:szCs w:val="24"/>
          <w:highlight w:val="none"/>
          <w:lang w:val="en-US" w:eastAsia="zh-CN"/>
        </w:rPr>
        <w:t>3.积极参与全国</w:t>
      </w:r>
      <w:r>
        <w:rPr>
          <w:rFonts w:hint="eastAsia" w:ascii="Times New Roman" w:hAnsi="Times New Roman" w:eastAsia="方正仿宋_GBK" w:cs="Times New Roman"/>
          <w:b w:val="0"/>
          <w:color w:val="auto"/>
          <w:spacing w:val="15"/>
          <w:sz w:val="32"/>
          <w:szCs w:val="24"/>
          <w:highlight w:val="none"/>
          <w:lang w:val="en-US" w:eastAsia="zh-CN"/>
        </w:rPr>
        <w:t>、</w:t>
      </w:r>
      <w:r>
        <w:rPr>
          <w:rFonts w:hint="default" w:ascii="Times New Roman" w:hAnsi="Times New Roman" w:eastAsia="方正仿宋_GBK" w:cs="Times New Roman"/>
          <w:b w:val="0"/>
          <w:color w:val="auto"/>
          <w:spacing w:val="15"/>
          <w:sz w:val="32"/>
          <w:szCs w:val="24"/>
          <w:highlight w:val="none"/>
          <w:lang w:val="en-US" w:eastAsia="zh-CN"/>
        </w:rPr>
        <w:t>全省</w:t>
      </w:r>
      <w:r>
        <w:rPr>
          <w:rFonts w:hint="eastAsia" w:ascii="Times New Roman" w:hAnsi="Times New Roman" w:eastAsia="方正仿宋_GBK" w:cs="Times New Roman"/>
          <w:b w:val="0"/>
          <w:color w:val="auto"/>
          <w:spacing w:val="15"/>
          <w:sz w:val="32"/>
          <w:szCs w:val="24"/>
          <w:highlight w:val="none"/>
          <w:lang w:val="en-US" w:eastAsia="zh-CN"/>
        </w:rPr>
        <w:t>、全州</w:t>
      </w:r>
      <w:r>
        <w:rPr>
          <w:rFonts w:hint="default" w:ascii="Times New Roman" w:hAnsi="Times New Roman" w:eastAsia="方正仿宋_GBK" w:cs="Times New Roman"/>
          <w:b w:val="0"/>
          <w:color w:val="auto"/>
          <w:spacing w:val="15"/>
          <w:sz w:val="32"/>
          <w:szCs w:val="24"/>
          <w:highlight w:val="none"/>
          <w:lang w:val="en-US" w:eastAsia="zh-CN"/>
        </w:rPr>
        <w:t>林草生态网络感知系统建设，全面推进林草资源数字化</w:t>
      </w:r>
      <w:r>
        <w:rPr>
          <w:rFonts w:hint="eastAsia" w:ascii="Times New Roman" w:hAnsi="Times New Roman" w:eastAsia="方正仿宋_GBK" w:cs="Times New Roman"/>
          <w:b w:val="0"/>
          <w:color w:val="auto"/>
          <w:spacing w:val="15"/>
          <w:sz w:val="32"/>
          <w:szCs w:val="24"/>
          <w:highlight w:val="none"/>
          <w:lang w:val="en-US" w:eastAsia="zh-CN"/>
        </w:rPr>
        <w:t>体系</w:t>
      </w:r>
      <w:r>
        <w:rPr>
          <w:rFonts w:hint="default" w:ascii="Times New Roman" w:hAnsi="Times New Roman" w:eastAsia="方正仿宋_GBK" w:cs="Times New Roman"/>
          <w:b w:val="0"/>
          <w:color w:val="auto"/>
          <w:spacing w:val="15"/>
          <w:sz w:val="32"/>
          <w:szCs w:val="24"/>
          <w:highlight w:val="none"/>
          <w:lang w:val="en-US" w:eastAsia="zh-CN"/>
        </w:rPr>
        <w:t>建设。结合现有林草视频监控系统，逐步建立重点区域实时监控网络，推进林草感知网络建设，提升森林草原湿地资源监测监管能力。不断完善全</w:t>
      </w:r>
      <w:r>
        <w:rPr>
          <w:rFonts w:hint="eastAsia" w:ascii="Times New Roman" w:hAnsi="Times New Roman" w:eastAsia="方正仿宋_GBK" w:cs="Times New Roman"/>
          <w:b w:val="0"/>
          <w:color w:val="auto"/>
          <w:spacing w:val="15"/>
          <w:sz w:val="32"/>
          <w:szCs w:val="24"/>
          <w:highlight w:val="none"/>
          <w:lang w:val="en-US" w:eastAsia="zh-CN"/>
        </w:rPr>
        <w:t>县</w:t>
      </w:r>
      <w:r>
        <w:rPr>
          <w:rFonts w:hint="default" w:ascii="Times New Roman" w:hAnsi="Times New Roman" w:eastAsia="方正仿宋_GBK" w:cs="Times New Roman"/>
          <w:b w:val="0"/>
          <w:color w:val="auto"/>
          <w:spacing w:val="15"/>
          <w:sz w:val="32"/>
          <w:szCs w:val="24"/>
          <w:highlight w:val="none"/>
          <w:lang w:val="en-US" w:eastAsia="zh-CN"/>
        </w:rPr>
        <w:t>森林草原湿地资源管理“一张图”、“一套数”动态监测体系，及时掌握林草资源动态变化和各类风险隐患，提高预警预报和查处问题能力。按要求积极整合各类森林草原资源保护管理及监测信息数据，建立林业大数据分析评估体系，为我</w:t>
      </w:r>
      <w:r>
        <w:rPr>
          <w:rFonts w:hint="eastAsia" w:ascii="Times New Roman" w:hAnsi="Times New Roman" w:eastAsia="方正仿宋_GBK" w:cs="Times New Roman"/>
          <w:b w:val="0"/>
          <w:color w:val="auto"/>
          <w:spacing w:val="15"/>
          <w:sz w:val="32"/>
          <w:szCs w:val="24"/>
          <w:highlight w:val="none"/>
          <w:lang w:val="en-US" w:eastAsia="zh-CN"/>
        </w:rPr>
        <w:t>县</w:t>
      </w:r>
      <w:r>
        <w:rPr>
          <w:rFonts w:hint="default" w:ascii="Times New Roman" w:hAnsi="Times New Roman" w:eastAsia="方正仿宋_GBK" w:cs="Times New Roman"/>
          <w:b w:val="0"/>
          <w:color w:val="auto"/>
          <w:spacing w:val="15"/>
          <w:sz w:val="32"/>
          <w:szCs w:val="24"/>
          <w:highlight w:val="none"/>
          <w:lang w:val="en-US" w:eastAsia="zh-CN"/>
        </w:rPr>
        <w:t>推行林长制和客观评价森林草原资源保护发展绩效提供依据和技术手段，不断提升我</w:t>
      </w:r>
      <w:r>
        <w:rPr>
          <w:rFonts w:hint="eastAsia" w:ascii="Times New Roman" w:hAnsi="Times New Roman" w:eastAsia="方正仿宋_GBK" w:cs="Times New Roman"/>
          <w:b w:val="0"/>
          <w:color w:val="auto"/>
          <w:spacing w:val="15"/>
          <w:sz w:val="32"/>
          <w:szCs w:val="24"/>
          <w:highlight w:val="none"/>
          <w:lang w:val="en-US" w:eastAsia="zh-CN"/>
        </w:rPr>
        <w:t>县</w:t>
      </w:r>
      <w:r>
        <w:rPr>
          <w:rFonts w:hint="default" w:ascii="Times New Roman" w:hAnsi="Times New Roman" w:eastAsia="方正仿宋_GBK" w:cs="Times New Roman"/>
          <w:b w:val="0"/>
          <w:color w:val="auto"/>
          <w:spacing w:val="15"/>
          <w:sz w:val="32"/>
          <w:szCs w:val="24"/>
          <w:highlight w:val="none"/>
          <w:lang w:val="en-US" w:eastAsia="zh-CN"/>
        </w:rPr>
        <w:t>森林草原资源保护管理智慧化水平</w:t>
      </w:r>
      <w:r>
        <w:rPr>
          <w:rFonts w:hint="eastAsia" w:ascii="Times New Roman" w:hAnsi="Times New Roman" w:eastAsia="方正仿宋_GBK" w:cs="Times New Roman"/>
          <w:b w:val="0"/>
          <w:color w:val="auto"/>
          <w:spacing w:val="15"/>
          <w:sz w:val="32"/>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工信局、</w:t>
      </w:r>
      <w:r>
        <w:rPr>
          <w:rFonts w:hint="eastAsia" w:ascii="Times New Roman" w:hAnsi="Times New Roman" w:eastAsia="方正仿宋_GBK" w:cs="Times New Roman"/>
          <w:b w:val="0"/>
          <w:sz w:val="32"/>
          <w:highlight w:val="none"/>
          <w:lang w:val="en-US" w:eastAsia="zh-CN"/>
        </w:rPr>
        <w:t>县财政局、县自然资源局、县农业农村局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700" w:firstLineChars="200"/>
        <w:jc w:val="left"/>
        <w:textAlignment w:val="auto"/>
        <w:outlineLvl w:val="9"/>
        <w:rPr>
          <w:rFonts w:hint="default" w:ascii="Times New Roman" w:hAnsi="Times New Roman" w:eastAsia="方正仿宋_GBK" w:cs="Times New Roman"/>
          <w:b w:val="0"/>
          <w:color w:val="auto"/>
          <w:spacing w:val="15"/>
          <w:sz w:val="32"/>
          <w:szCs w:val="24"/>
          <w:highlight w:val="none"/>
          <w:lang w:val="en-US" w:eastAsia="zh-CN"/>
        </w:rPr>
      </w:pPr>
      <w:r>
        <w:rPr>
          <w:rFonts w:hint="eastAsia" w:ascii="Times New Roman" w:hAnsi="Times New Roman" w:eastAsia="方正仿宋_GBK" w:cs="Times New Roman"/>
          <w:b w:val="0"/>
          <w:color w:val="auto"/>
          <w:spacing w:val="15"/>
          <w:sz w:val="32"/>
          <w:szCs w:val="24"/>
          <w:highlight w:val="none"/>
          <w:lang w:val="en-US" w:eastAsia="zh-CN"/>
        </w:rPr>
        <w:t>4</w:t>
      </w:r>
      <w:r>
        <w:rPr>
          <w:rFonts w:hint="default" w:ascii="Times New Roman" w:hAnsi="Times New Roman" w:eastAsia="方正仿宋_GBK" w:cs="Times New Roman"/>
          <w:b w:val="0"/>
          <w:color w:val="auto"/>
          <w:spacing w:val="15"/>
          <w:sz w:val="32"/>
          <w:szCs w:val="24"/>
          <w:highlight w:val="none"/>
          <w:lang w:val="en-US" w:eastAsia="zh-CN"/>
        </w:rPr>
        <w:t>.按规定开展森林草原质量评价和发布工作，建立质量恶化倒查机制。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县发改局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县自然资源局、州生态环境局德钦分局、县审计局、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黑体_GBK" w:cs="Times New Roman"/>
          <w:b w:val="0"/>
          <w:sz w:val="32"/>
          <w:highlight w:val="none"/>
          <w:lang w:val="en-US" w:eastAsia="zh-CN"/>
        </w:rPr>
      </w:pPr>
      <w:r>
        <w:rPr>
          <w:rFonts w:hint="default" w:ascii="Times New Roman" w:hAnsi="Times New Roman" w:eastAsia="方正黑体_GBK" w:cs="Times New Roman"/>
          <w:b w:val="0"/>
          <w:sz w:val="32"/>
          <w:highlight w:val="none"/>
          <w:lang w:val="en-US" w:eastAsia="zh-CN"/>
        </w:rPr>
        <w:t>三、</w:t>
      </w:r>
      <w:r>
        <w:rPr>
          <w:rFonts w:hint="eastAsia" w:ascii="Times New Roman" w:hAnsi="Times New Roman" w:eastAsia="方正黑体_GBK" w:cs="Times New Roman"/>
          <w:b w:val="0"/>
          <w:sz w:val="32"/>
          <w:highlight w:val="none"/>
          <w:lang w:val="en-US" w:eastAsia="zh-CN"/>
        </w:rPr>
        <w:t>加快构建林长</w:t>
      </w:r>
      <w:r>
        <w:rPr>
          <w:rFonts w:hint="default" w:ascii="Times New Roman" w:hAnsi="Times New Roman" w:eastAsia="方正黑体_GBK" w:cs="Times New Roman"/>
          <w:b w:val="0"/>
          <w:sz w:val="32"/>
          <w:highlight w:val="none"/>
          <w:lang w:val="en-US" w:eastAsia="zh-Hans"/>
        </w:rPr>
        <w:t>制</w:t>
      </w:r>
      <w:r>
        <w:rPr>
          <w:rFonts w:hint="eastAsia" w:ascii="Times New Roman" w:hAnsi="Times New Roman" w:eastAsia="方正黑体_GBK" w:cs="Times New Roman"/>
          <w:b w:val="0"/>
          <w:sz w:val="32"/>
          <w:highlight w:val="none"/>
          <w:lang w:val="en-US" w:eastAsia="zh-CN"/>
        </w:rPr>
        <w:t>组织</w:t>
      </w:r>
      <w:r>
        <w:rPr>
          <w:rFonts w:hint="default" w:ascii="Times New Roman" w:hAnsi="Times New Roman" w:eastAsia="方正黑体_GBK" w:cs="Times New Roman"/>
          <w:b w:val="0"/>
          <w:sz w:val="32"/>
          <w:highlight w:val="none"/>
          <w:lang w:val="en-US" w:eastAsia="zh-Hans"/>
        </w:rPr>
        <w:t>体系</w:t>
      </w:r>
    </w:p>
    <w:p>
      <w:pPr>
        <w:keepNext w:val="0"/>
        <w:keepLines w:val="0"/>
        <w:pageBreakBefore w:val="0"/>
        <w:widowControl w:val="0"/>
        <w:numPr>
          <w:ilvl w:val="0"/>
          <w:numId w:val="0"/>
        </w:numPr>
        <w:tabs>
          <w:tab w:val="left" w:pos="407"/>
        </w:tabs>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（一）建立</w:t>
      </w:r>
      <w:r>
        <w:rPr>
          <w:rFonts w:hint="eastAsia" w:ascii="Times New Roman" w:hAnsi="Times New Roman" w:eastAsia="方正楷体_GBK" w:cs="Times New Roman"/>
          <w:b w:val="0"/>
          <w:sz w:val="32"/>
          <w:highlight w:val="none"/>
          <w:lang w:val="en-US" w:eastAsia="zh-CN"/>
        </w:rPr>
        <w:t>林长</w:t>
      </w:r>
      <w:r>
        <w:rPr>
          <w:rFonts w:hint="default" w:ascii="Times New Roman" w:hAnsi="Times New Roman" w:eastAsia="方正楷体_GBK" w:cs="Times New Roman"/>
          <w:b w:val="0"/>
          <w:sz w:val="32"/>
          <w:highlight w:val="none"/>
          <w:lang w:val="en-US" w:eastAsia="zh-CN"/>
        </w:rPr>
        <w:t>制领导小组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县级</w:t>
      </w:r>
      <w:r>
        <w:rPr>
          <w:rFonts w:hint="default" w:ascii="Times New Roman" w:hAnsi="Times New Roman" w:eastAsia="方正仿宋_GBK" w:cs="Times New Roman"/>
          <w:b w:val="0"/>
          <w:sz w:val="32"/>
          <w:highlight w:val="none"/>
          <w:lang w:val="en-US" w:eastAsia="zh-CN"/>
        </w:rPr>
        <w:t>建立以党委、政府主要领导担任双组长</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相关部门负责同志为成员的</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制领导小组。</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制领导小组组长由</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委书记、</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长担任，常务副组长由</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委副书记担任，副组长由</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w:t>
      </w:r>
      <w:r>
        <w:rPr>
          <w:rFonts w:hint="eastAsia" w:ascii="Times New Roman" w:hAnsi="Times New Roman" w:eastAsia="方正仿宋_GBK" w:cs="Times New Roman"/>
          <w:b w:val="0"/>
          <w:sz w:val="32"/>
          <w:highlight w:val="none"/>
          <w:lang w:val="en-US" w:eastAsia="zh-CN"/>
        </w:rPr>
        <w:t>办主任，</w:t>
      </w:r>
      <w:r>
        <w:rPr>
          <w:rFonts w:hint="default" w:ascii="Times New Roman" w:hAnsi="Times New Roman" w:eastAsia="方正仿宋_GBK" w:cs="Times New Roman"/>
          <w:b w:val="0"/>
          <w:sz w:val="32"/>
          <w:highlight w:val="none"/>
          <w:lang w:val="en-US" w:eastAsia="zh-CN"/>
        </w:rPr>
        <w:t>分管公安、自然资源</w:t>
      </w:r>
      <w:r>
        <w:rPr>
          <w:rFonts w:hint="eastAsia" w:ascii="Times New Roman" w:hAnsi="Times New Roman" w:eastAsia="方正仿宋_GBK" w:cs="Times New Roman"/>
          <w:b w:val="0"/>
          <w:sz w:val="32"/>
          <w:highlight w:val="none"/>
          <w:lang w:val="en-US" w:eastAsia="zh-CN"/>
        </w:rPr>
        <w:t>和规划</w:t>
      </w:r>
      <w:r>
        <w:rPr>
          <w:rFonts w:hint="default" w:ascii="Times New Roman" w:hAnsi="Times New Roman" w:eastAsia="方正仿宋_GBK" w:cs="Times New Roman"/>
          <w:b w:val="0"/>
          <w:sz w:val="32"/>
          <w:highlight w:val="none"/>
          <w:lang w:val="en-US" w:eastAsia="zh-CN"/>
        </w:rPr>
        <w:t>、生态环境</w:t>
      </w:r>
      <w:r>
        <w:rPr>
          <w:rFonts w:hint="eastAsia" w:ascii="Times New Roman" w:hAnsi="Times New Roman" w:eastAsia="方正仿宋_GBK" w:cs="Times New Roman"/>
          <w:b w:val="0"/>
          <w:sz w:val="32"/>
          <w:highlight w:val="none"/>
          <w:lang w:val="en-US" w:eastAsia="zh-CN"/>
        </w:rPr>
        <w:t>保护</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林业和草原</w:t>
      </w:r>
      <w:r>
        <w:rPr>
          <w:rFonts w:hint="default" w:ascii="Times New Roman" w:hAnsi="Times New Roman" w:eastAsia="方正仿宋_GBK" w:cs="Times New Roman"/>
          <w:b w:val="0"/>
          <w:sz w:val="32"/>
          <w:highlight w:val="none"/>
          <w:lang w:val="en-US" w:eastAsia="zh-CN"/>
        </w:rPr>
        <w:t>工作的副</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长，</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政府</w:t>
      </w:r>
      <w:r>
        <w:rPr>
          <w:rFonts w:hint="eastAsia" w:ascii="Times New Roman" w:hAnsi="Times New Roman" w:eastAsia="方正仿宋_GBK" w:cs="Times New Roman"/>
          <w:b w:val="0"/>
          <w:sz w:val="32"/>
          <w:highlight w:val="none"/>
          <w:lang w:val="en-US" w:eastAsia="zh-CN"/>
        </w:rPr>
        <w:t>办主任</w:t>
      </w:r>
      <w:r>
        <w:rPr>
          <w:rFonts w:hint="default" w:ascii="Times New Roman" w:hAnsi="Times New Roman" w:eastAsia="方正仿宋_GBK" w:cs="Times New Roman"/>
          <w:b w:val="0"/>
          <w:sz w:val="32"/>
          <w:highlight w:val="none"/>
          <w:lang w:val="en-US" w:eastAsia="zh-CN"/>
        </w:rPr>
        <w:t>分别担任</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级相关部门负责同志为成员，各部门指定1名联络员。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县委办公室、县政府办公室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r>
        <w:rPr>
          <w:rFonts w:hint="eastAsia" w:ascii="Times New Roman" w:hAnsi="Times New Roman" w:eastAsia="方正仿宋_GBK" w:cs="Times New Roman"/>
          <w:b w:val="0"/>
          <w:sz w:val="32"/>
          <w:highlight w:val="none"/>
          <w:lang w:val="en-US" w:eastAsia="zh-CN"/>
        </w:rPr>
        <w:t>、各乡（镇）党委、政府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2021年11月底前</w:t>
      </w:r>
    </w:p>
    <w:p>
      <w:pPr>
        <w:keepNext w:val="0"/>
        <w:keepLines w:val="0"/>
        <w:pageBreakBefore w:val="0"/>
        <w:widowControl w:val="0"/>
        <w:numPr>
          <w:ilvl w:val="0"/>
          <w:numId w:val="0"/>
        </w:numPr>
        <w:tabs>
          <w:tab w:val="left" w:pos="407"/>
        </w:tabs>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（二）建立</w:t>
      </w:r>
      <w:r>
        <w:rPr>
          <w:rFonts w:hint="eastAsia" w:ascii="Times New Roman" w:hAnsi="Times New Roman" w:eastAsia="方正楷体_GBK" w:cs="Times New Roman"/>
          <w:b w:val="0"/>
          <w:sz w:val="32"/>
          <w:highlight w:val="none"/>
          <w:lang w:val="en-US" w:eastAsia="zh-CN"/>
        </w:rPr>
        <w:t>林长</w:t>
      </w:r>
      <w:r>
        <w:rPr>
          <w:rFonts w:hint="default" w:ascii="Times New Roman" w:hAnsi="Times New Roman" w:eastAsia="方正楷体_GBK" w:cs="Times New Roman"/>
          <w:b w:val="0"/>
          <w:sz w:val="32"/>
          <w:highlight w:val="none"/>
          <w:lang w:val="en-US" w:eastAsia="zh-CN"/>
        </w:rPr>
        <w:t>制工作机构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县委、县政府</w:t>
      </w:r>
      <w:r>
        <w:rPr>
          <w:rFonts w:hint="default" w:ascii="Times New Roman" w:hAnsi="Times New Roman" w:eastAsia="方正仿宋_GBK" w:cs="Times New Roman"/>
          <w:b w:val="0"/>
          <w:sz w:val="32"/>
          <w:highlight w:val="none"/>
          <w:lang w:val="en-US" w:eastAsia="zh-CN"/>
        </w:rPr>
        <w:t>要落实</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制领导小组办公室（以下简称</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办）人员机构，配强工作力量；乡（镇）、村（社区）两级要明确专人负责</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制组织实施的具体工作，确保</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制工作全面推行。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eastAsia="zh-Hans"/>
        </w:rPr>
      </w:pP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CN"/>
        </w:rPr>
        <w:t>办设在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r>
        <w:rPr>
          <w:rFonts w:hint="default" w:ascii="Times New Roman" w:hAnsi="Times New Roman" w:eastAsia="方正仿宋_GBK" w:cs="Times New Roman"/>
          <w:b w:val="0"/>
          <w:sz w:val="32"/>
          <w:highlight w:val="none"/>
          <w:lang w:val="en-US" w:eastAsia="zh-Hans"/>
        </w:rPr>
        <w:t>办公室</w:t>
      </w:r>
      <w:r>
        <w:rPr>
          <w:rFonts w:hint="default" w:ascii="Times New Roman" w:hAnsi="Times New Roman" w:eastAsia="方正仿宋_GBK" w:cs="Times New Roman"/>
          <w:b w:val="0"/>
          <w:sz w:val="32"/>
          <w:highlight w:val="none"/>
          <w:lang w:val="en-US" w:eastAsia="zh-CN"/>
        </w:rPr>
        <w:t>主任由</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r>
        <w:rPr>
          <w:rFonts w:hint="eastAsia" w:ascii="Times New Roman" w:hAnsi="Times New Roman" w:eastAsia="方正仿宋_GBK" w:cs="Times New Roman"/>
          <w:b w:val="0"/>
          <w:sz w:val="32"/>
          <w:highlight w:val="none"/>
          <w:lang w:val="en-US" w:eastAsia="zh-CN"/>
        </w:rPr>
        <w:t>主要领导</w:t>
      </w:r>
      <w:r>
        <w:rPr>
          <w:rFonts w:hint="default" w:ascii="Times New Roman" w:hAnsi="Times New Roman" w:eastAsia="方正仿宋_GBK" w:cs="Times New Roman"/>
          <w:b w:val="0"/>
          <w:sz w:val="32"/>
          <w:highlight w:val="none"/>
          <w:lang w:val="en-US" w:eastAsia="zh-CN"/>
        </w:rPr>
        <w:t>兼任，副主任由</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公安局、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自然资源局、州生态环境局</w:t>
      </w:r>
      <w:r>
        <w:rPr>
          <w:rFonts w:hint="eastAsia" w:ascii="Times New Roman" w:hAnsi="Times New Roman" w:eastAsia="方正仿宋_GBK" w:cs="Times New Roman"/>
          <w:b w:val="0"/>
          <w:sz w:val="32"/>
          <w:highlight w:val="none"/>
          <w:lang w:val="en-US" w:eastAsia="zh-CN"/>
        </w:rPr>
        <w:t>德钦分局</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林草局分管负责同志担任。</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办配备</w:t>
      </w:r>
      <w:r>
        <w:rPr>
          <w:rFonts w:hint="eastAsia" w:ascii="Times New Roman" w:hAnsi="Times New Roman" w:eastAsia="方正仿宋_GBK" w:cs="Times New Roman"/>
          <w:b w:val="0"/>
          <w:sz w:val="32"/>
          <w:highlight w:val="none"/>
          <w:lang w:val="en-US" w:eastAsia="zh-CN"/>
        </w:rPr>
        <w:t>不少于5名专职工作人员，工作经费纳入同级财政预算。</w:t>
      </w:r>
      <w:r>
        <w:rPr>
          <w:rFonts w:hint="default" w:ascii="Times New Roman" w:hAnsi="Times New Roman" w:eastAsia="方正仿宋_GBK" w:cs="Times New Roman"/>
          <w:b w:val="0"/>
          <w:sz w:val="32"/>
          <w:highlight w:val="none"/>
          <w:lang w:val="en-US" w:eastAsia="zh-CN"/>
        </w:rPr>
        <w:t>各乡（镇）</w:t>
      </w:r>
      <w:r>
        <w:rPr>
          <w:rFonts w:hint="default" w:ascii="Times New Roman" w:hAnsi="Times New Roman" w:eastAsia="方正仿宋_GBK" w:cs="Times New Roman"/>
          <w:b w:val="0"/>
          <w:sz w:val="32"/>
          <w:highlight w:val="none"/>
          <w:lang w:val="en-US" w:eastAsia="zh-Hans"/>
        </w:rPr>
        <w:t>参照设立</w:t>
      </w:r>
      <w:r>
        <w:rPr>
          <w:rFonts w:hint="eastAsia" w:ascii="Times New Roman" w:hAnsi="Times New Roman" w:eastAsia="方正仿宋_GBK" w:cs="Times New Roman"/>
          <w:b w:val="0"/>
          <w:sz w:val="32"/>
          <w:highlight w:val="none"/>
          <w:lang w:val="en-US" w:eastAsia="zh-CN"/>
        </w:rPr>
        <w:t>林长办</w:t>
      </w:r>
      <w:r>
        <w:rPr>
          <w:rFonts w:hint="default" w:ascii="Times New Roman" w:hAnsi="Times New Roman" w:eastAsia="方正仿宋_GBK" w:cs="Times New Roman"/>
          <w:b w:val="0"/>
          <w:sz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林草局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委编办、</w:t>
      </w:r>
      <w:r>
        <w:rPr>
          <w:rFonts w:hint="eastAsia" w:ascii="Times New Roman" w:hAnsi="Times New Roman" w:eastAsia="方正仿宋_GBK" w:cs="Times New Roman"/>
          <w:b w:val="0"/>
          <w:sz w:val="32"/>
          <w:highlight w:val="none"/>
          <w:lang w:val="en-US" w:eastAsia="zh-CN"/>
        </w:rPr>
        <w:t>县财政局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公安局、</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自然资源局、州生态环境局</w:t>
      </w:r>
      <w:r>
        <w:rPr>
          <w:rFonts w:hint="eastAsia" w:ascii="Times New Roman" w:hAnsi="Times New Roman" w:eastAsia="方正仿宋_GBK" w:cs="Times New Roman"/>
          <w:b w:val="0"/>
          <w:sz w:val="32"/>
          <w:highlight w:val="none"/>
          <w:lang w:val="en-US" w:eastAsia="zh-CN"/>
        </w:rPr>
        <w:t>德钦分局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2021年11月底前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w:t>
      </w:r>
      <w:r>
        <w:rPr>
          <w:rFonts w:hint="eastAsia" w:ascii="Times New Roman" w:hAnsi="Times New Roman" w:eastAsia="方正楷体_GBK" w:cs="Times New Roman"/>
          <w:b w:val="0"/>
          <w:sz w:val="32"/>
          <w:highlight w:val="none"/>
          <w:lang w:val="en-US" w:eastAsia="zh-CN"/>
        </w:rPr>
        <w:t>三</w:t>
      </w:r>
      <w:r>
        <w:rPr>
          <w:rFonts w:hint="default" w:ascii="Times New Roman" w:hAnsi="Times New Roman" w:eastAsia="方正楷体_GBK" w:cs="Times New Roman"/>
          <w:b w:val="0"/>
          <w:sz w:val="32"/>
          <w:highlight w:val="none"/>
          <w:lang w:val="en-US" w:eastAsia="zh-CN"/>
        </w:rPr>
        <w:t>）实行分级负责制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制领导小组：负责全面推行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制的组织领导，推行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制管理机构建设，审核</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制工作计划，组织协调</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制相关综合规划和专业规划的制定与实施，协调处理部门之间、地区之间的重大争议，统筹协调其他重大事项。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总</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：负责领导本区域</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制工作，承担总督导、总调度职责。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：各级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是相应责任区域森林草原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CN"/>
        </w:rPr>
        <w:t>保护修复管理的直接责任人，要主动作为，建立现场工作制度，对相应的责任区域开展定期不定期的巡</w:t>
      </w:r>
      <w:r>
        <w:rPr>
          <w:rFonts w:hint="eastAsia" w:ascii="Times New Roman" w:hAnsi="Times New Roman" w:eastAsia="方正仿宋_GBK" w:cs="Times New Roman"/>
          <w:b w:val="0"/>
          <w:sz w:val="32"/>
          <w:highlight w:val="none"/>
          <w:lang w:val="en-US" w:eastAsia="zh-CN"/>
        </w:rPr>
        <w:t>察</w:t>
      </w:r>
      <w:r>
        <w:rPr>
          <w:rFonts w:hint="default" w:ascii="Times New Roman" w:hAnsi="Times New Roman" w:eastAsia="方正仿宋_GBK" w:cs="Times New Roman"/>
          <w:b w:val="0"/>
          <w:sz w:val="32"/>
          <w:highlight w:val="none"/>
          <w:lang w:val="en-US" w:eastAsia="zh-CN"/>
        </w:rPr>
        <w:t>巡视，及时发现问题，以问题为导向，组织专题研究，制定治理方案，协调督促开展保护修复管理等工作。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办：负责</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制工作具体组织实施，落实</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制领导小组议定事项，落实总</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确定事项，落实总督察、副总督察交办事项。</w:t>
      </w:r>
      <w:r>
        <w:rPr>
          <w:rFonts w:hint="eastAsia" w:ascii="Times New Roman" w:hAnsi="Times New Roman" w:eastAsia="方正仿宋_GBK" w:cs="Times New Roman"/>
          <w:b w:val="0"/>
          <w:sz w:val="32"/>
          <w:highlight w:val="none"/>
          <w:lang w:val="en-US" w:eastAsia="zh-CN"/>
        </w:rPr>
        <w:t>负责</w:t>
      </w:r>
      <w:r>
        <w:rPr>
          <w:rFonts w:hint="default" w:ascii="Times New Roman" w:hAnsi="Times New Roman" w:eastAsia="方正仿宋_GBK" w:cs="Times New Roman"/>
          <w:b w:val="0"/>
          <w:sz w:val="32"/>
          <w:highlight w:val="none"/>
          <w:lang w:val="en-US" w:eastAsia="zh-Hans"/>
        </w:rPr>
        <w:t>牵头制定领导小组成员单位职责清单</w:t>
      </w:r>
      <w:r>
        <w:rPr>
          <w:rFonts w:hint="default" w:ascii="Times New Roman" w:hAnsi="Times New Roman" w:eastAsia="方正仿宋_GBK" w:cs="Times New Roman"/>
          <w:b w:val="0"/>
          <w:sz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CN"/>
        </w:rPr>
      </w:pPr>
      <w:r>
        <w:rPr>
          <w:rFonts w:hint="default" w:ascii="Times New Roman" w:hAnsi="Times New Roman" w:eastAsia="方正楷体_GBK" w:cs="Times New Roman"/>
          <w:b w:val="0"/>
          <w:sz w:val="32"/>
          <w:highlight w:val="none"/>
          <w:lang w:val="en-US" w:eastAsia="zh-CN"/>
        </w:rPr>
        <w:t>（</w:t>
      </w:r>
      <w:r>
        <w:rPr>
          <w:rFonts w:hint="eastAsia" w:ascii="Times New Roman" w:hAnsi="Times New Roman" w:eastAsia="方正楷体_GBK" w:cs="Times New Roman"/>
          <w:b w:val="0"/>
          <w:sz w:val="32"/>
          <w:highlight w:val="none"/>
          <w:lang w:val="en-US" w:eastAsia="zh-CN"/>
        </w:rPr>
        <w:t>四</w:t>
      </w:r>
      <w:r>
        <w:rPr>
          <w:rFonts w:hint="default" w:ascii="Times New Roman" w:hAnsi="Times New Roman" w:eastAsia="方正楷体_GBK" w:cs="Times New Roman"/>
          <w:b w:val="0"/>
          <w:sz w:val="32"/>
          <w:highlight w:val="none"/>
          <w:lang w:val="en-US" w:eastAsia="zh-CN"/>
        </w:rPr>
        <w:t>）实行五级</w:t>
      </w:r>
      <w:r>
        <w:rPr>
          <w:rFonts w:hint="eastAsia" w:ascii="Times New Roman" w:hAnsi="Times New Roman" w:eastAsia="方正楷体_GBK" w:cs="Times New Roman"/>
          <w:b w:val="0"/>
          <w:sz w:val="32"/>
          <w:highlight w:val="none"/>
          <w:lang w:val="en-US" w:eastAsia="zh-CN"/>
        </w:rPr>
        <w:t>林长</w:t>
      </w:r>
      <w:r>
        <w:rPr>
          <w:rFonts w:hint="default" w:ascii="Times New Roman" w:hAnsi="Times New Roman" w:eastAsia="方正楷体_GBK" w:cs="Times New Roman"/>
          <w:b w:val="0"/>
          <w:sz w:val="32"/>
          <w:highlight w:val="none"/>
          <w:lang w:val="en-US" w:eastAsia="zh-CN"/>
        </w:rPr>
        <w:t>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u w:val="none"/>
          <w:lang w:eastAsia="zh-CN"/>
        </w:rPr>
      </w:pPr>
      <w:r>
        <w:rPr>
          <w:rFonts w:hint="default" w:ascii="Times New Roman" w:hAnsi="Times New Roman" w:eastAsia="方正仿宋_GBK" w:cs="Times New Roman"/>
          <w:b w:val="0"/>
          <w:sz w:val="32"/>
          <w:highlight w:val="none"/>
          <w:lang w:val="en-US" w:eastAsia="zh-CN"/>
        </w:rPr>
        <w:t>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实行省、州、县、乡（镇）、村（社区）五级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w:t>
      </w:r>
      <w:r>
        <w:rPr>
          <w:rFonts w:hint="eastAsia" w:ascii="Times New Roman" w:hAnsi="Times New Roman" w:eastAsia="方正仿宋_GBK" w:cs="Times New Roman"/>
          <w:b w:val="0"/>
          <w:sz w:val="32"/>
          <w:highlight w:val="none"/>
          <w:lang w:val="en-US" w:eastAsia="zh-CN"/>
        </w:rPr>
        <w:t>州</w:t>
      </w:r>
      <w:r>
        <w:rPr>
          <w:rFonts w:hint="default" w:ascii="Times New Roman" w:hAnsi="Times New Roman" w:eastAsia="方正仿宋_GBK" w:cs="Times New Roman"/>
          <w:b w:val="0"/>
          <w:sz w:val="32"/>
          <w:highlight w:val="none"/>
          <w:lang w:val="en-US" w:eastAsia="zh-CN"/>
        </w:rPr>
        <w:t>级相关领导同志担任我</w:t>
      </w:r>
      <w:r>
        <w:rPr>
          <w:rFonts w:hint="eastAsia" w:ascii="Times New Roman" w:hAnsi="Times New Roman" w:eastAsia="方正仿宋_GBK" w:cs="Times New Roman"/>
          <w:b w:val="0"/>
          <w:sz w:val="32"/>
          <w:highlight w:val="none"/>
          <w:lang w:val="en-US" w:eastAsia="zh-CN"/>
        </w:rPr>
        <w:t>县州</w:t>
      </w:r>
      <w:r>
        <w:rPr>
          <w:rFonts w:hint="default" w:ascii="Times New Roman" w:hAnsi="Times New Roman" w:eastAsia="方正仿宋_GBK" w:cs="Times New Roman"/>
          <w:b w:val="0"/>
          <w:sz w:val="32"/>
          <w:highlight w:val="none"/>
          <w:lang w:val="en-US" w:eastAsia="zh-CN"/>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。县、乡（镇）设立双总</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，分别由同级党委和政府主要负责同志担任</w:t>
      </w:r>
      <w:r>
        <w:rPr>
          <w:rFonts w:hint="default" w:ascii="Times New Roman" w:hAnsi="Times New Roman" w:eastAsia="方正仿宋_GBK" w:cs="Times New Roman"/>
          <w:b w:val="0"/>
          <w:sz w:val="32"/>
          <w:highlight w:val="none"/>
          <w:lang w:eastAsia="zh-CN"/>
        </w:rPr>
        <w:t>；</w:t>
      </w:r>
      <w:r>
        <w:rPr>
          <w:rFonts w:hint="default" w:ascii="Times New Roman" w:hAnsi="Times New Roman" w:eastAsia="方正仿宋_GBK" w:cs="Times New Roman"/>
          <w:b w:val="0"/>
          <w:sz w:val="32"/>
          <w:highlight w:val="none"/>
          <w:lang w:val="en-US" w:eastAsia="zh-CN"/>
        </w:rPr>
        <w:t>设立</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，分别由同级党委</w:t>
      </w:r>
      <w:r>
        <w:rPr>
          <w:rFonts w:hint="default" w:ascii="Times New Roman" w:hAnsi="Times New Roman" w:eastAsia="方正仿宋_GBK" w:cs="Times New Roman"/>
          <w:b w:val="0"/>
          <w:sz w:val="32"/>
          <w:highlight w:val="none"/>
          <w:lang w:eastAsia="zh-CN"/>
        </w:rPr>
        <w:t>、</w:t>
      </w:r>
      <w:r>
        <w:rPr>
          <w:rFonts w:hint="default" w:ascii="Times New Roman" w:hAnsi="Times New Roman" w:eastAsia="方正仿宋_GBK" w:cs="Times New Roman"/>
          <w:b w:val="0"/>
          <w:sz w:val="32"/>
          <w:highlight w:val="none"/>
          <w:lang w:val="en-US" w:eastAsia="zh-CN"/>
        </w:rPr>
        <w:t>政府有关负责同志担任。村（社区）设</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，由村</w:t>
      </w:r>
      <w:r>
        <w:rPr>
          <w:rFonts w:hint="eastAsia" w:ascii="Times New Roman" w:hAnsi="Times New Roman" w:eastAsia="方正仿宋_GBK" w:cs="Times New Roman"/>
          <w:b w:val="0"/>
          <w:sz w:val="32"/>
          <w:highlight w:val="none"/>
          <w:lang w:val="en-US" w:eastAsia="zh-CN"/>
        </w:rPr>
        <w:t>（社区）</w:t>
      </w:r>
      <w:r>
        <w:rPr>
          <w:rFonts w:hint="default" w:ascii="Times New Roman" w:hAnsi="Times New Roman" w:eastAsia="方正仿宋_GBK" w:cs="Times New Roman"/>
          <w:b w:val="0"/>
          <w:sz w:val="32"/>
          <w:highlight w:val="none"/>
          <w:lang w:val="en-US" w:eastAsia="zh-CN"/>
        </w:rPr>
        <w:t>党</w:t>
      </w:r>
      <w:r>
        <w:rPr>
          <w:rFonts w:hint="eastAsia" w:ascii="Times New Roman" w:hAnsi="Times New Roman" w:eastAsia="方正仿宋_GBK" w:cs="Times New Roman"/>
          <w:b w:val="0"/>
          <w:sz w:val="32"/>
          <w:highlight w:val="none"/>
          <w:lang w:val="en-US" w:eastAsia="zh-CN"/>
        </w:rPr>
        <w:t>总支</w:t>
      </w:r>
      <w:r>
        <w:rPr>
          <w:rFonts w:hint="default" w:ascii="Times New Roman" w:hAnsi="Times New Roman" w:eastAsia="方正仿宋_GBK" w:cs="Times New Roman"/>
          <w:b w:val="0"/>
          <w:sz w:val="32"/>
          <w:highlight w:val="none"/>
          <w:lang w:val="en-US" w:eastAsia="zh-Hans"/>
        </w:rPr>
        <w:t>书记</w:t>
      </w:r>
      <w:r>
        <w:rPr>
          <w:rFonts w:hint="default" w:ascii="Times New Roman" w:hAnsi="Times New Roman" w:eastAsia="方正仿宋_GBK" w:cs="Times New Roman"/>
          <w:b w:val="0"/>
          <w:sz w:val="32"/>
          <w:highlight w:val="none"/>
          <w:lang w:val="en-US" w:eastAsia="zh-CN"/>
        </w:rPr>
        <w:t>担任</w:t>
      </w:r>
      <w:r>
        <w:rPr>
          <w:rFonts w:hint="default" w:ascii="Times New Roman" w:hAnsi="Times New Roman" w:eastAsia="方正仿宋_GBK" w:cs="Times New Roman"/>
          <w:b w:val="0"/>
          <w:sz w:val="32"/>
          <w:highlight w:val="none"/>
          <w:lang w:eastAsia="zh-CN"/>
        </w:rPr>
        <w:t>；</w:t>
      </w:r>
      <w:r>
        <w:rPr>
          <w:rFonts w:hint="default" w:ascii="Times New Roman" w:hAnsi="Times New Roman" w:eastAsia="方正仿宋_GBK" w:cs="Times New Roman"/>
          <w:b w:val="0"/>
          <w:sz w:val="32"/>
          <w:highlight w:val="none"/>
          <w:lang w:val="en-US" w:eastAsia="zh-Hans"/>
        </w:rPr>
        <w:t>村组设专管员</w:t>
      </w:r>
      <w:r>
        <w:rPr>
          <w:rFonts w:hint="default" w:ascii="Times New Roman" w:hAnsi="Times New Roman" w:eastAsia="方正仿宋_GBK" w:cs="Times New Roman"/>
          <w:b w:val="0"/>
          <w:sz w:val="32"/>
          <w:highlight w:val="none"/>
          <w:lang w:eastAsia="zh-Hans"/>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实行分片负责</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并分别明确</w:t>
      </w:r>
      <w:r>
        <w:rPr>
          <w:rFonts w:hint="default" w:ascii="Times New Roman" w:hAnsi="Times New Roman" w:eastAsia="方正仿宋_GBK" w:cs="Times New Roman"/>
          <w:b w:val="0"/>
          <w:sz w:val="32"/>
          <w:highlight w:val="none"/>
          <w:lang w:eastAsia="zh-Hans"/>
        </w:rPr>
        <w:t>1</w:t>
      </w:r>
      <w:r>
        <w:rPr>
          <w:rFonts w:hint="default" w:ascii="Times New Roman" w:hAnsi="Times New Roman" w:eastAsia="方正仿宋_GBK" w:cs="Times New Roman"/>
          <w:b w:val="0"/>
          <w:sz w:val="32"/>
          <w:highlight w:val="none"/>
          <w:lang w:val="en-US" w:eastAsia="zh-Hans"/>
        </w:rPr>
        <w:t>个</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级联系部门</w:t>
      </w:r>
      <w:r>
        <w:rPr>
          <w:rFonts w:hint="default" w:ascii="Times New Roman" w:hAnsi="Times New Roman" w:eastAsia="方正仿宋_GBK" w:cs="Times New Roman"/>
          <w:b w:val="0"/>
          <w:sz w:val="32"/>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CN"/>
        </w:rPr>
        <w:t>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2021年11月底前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Hans"/>
        </w:rPr>
      </w:pPr>
      <w:r>
        <w:rPr>
          <w:rFonts w:hint="default" w:ascii="Times New Roman" w:hAnsi="Times New Roman" w:eastAsia="方正楷体_GBK" w:cs="Times New Roman"/>
          <w:b w:val="0"/>
          <w:sz w:val="32"/>
          <w:highlight w:val="none"/>
          <w:lang w:val="en-US" w:eastAsia="zh-CN"/>
        </w:rPr>
        <w:t>（</w:t>
      </w:r>
      <w:r>
        <w:rPr>
          <w:rFonts w:hint="eastAsia" w:ascii="Times New Roman" w:hAnsi="Times New Roman" w:eastAsia="方正楷体_GBK" w:cs="Times New Roman"/>
          <w:b w:val="0"/>
          <w:sz w:val="32"/>
          <w:highlight w:val="none"/>
          <w:lang w:val="en-US" w:eastAsia="zh-CN"/>
        </w:rPr>
        <w:t>五</w:t>
      </w:r>
      <w:r>
        <w:rPr>
          <w:rFonts w:hint="default" w:ascii="Times New Roman" w:hAnsi="Times New Roman" w:eastAsia="方正楷体_GBK" w:cs="Times New Roman"/>
          <w:b w:val="0"/>
          <w:sz w:val="32"/>
          <w:highlight w:val="none"/>
          <w:lang w:val="en-US" w:eastAsia="zh-CN"/>
        </w:rPr>
        <w:t>）</w:t>
      </w:r>
      <w:r>
        <w:rPr>
          <w:rFonts w:hint="default" w:ascii="Times New Roman" w:hAnsi="Times New Roman" w:eastAsia="方正楷体_GBK" w:cs="Times New Roman"/>
          <w:b w:val="0"/>
          <w:sz w:val="32"/>
          <w:highlight w:val="none"/>
          <w:lang w:val="en-US" w:eastAsia="zh-Hans"/>
        </w:rPr>
        <w:t>建立</w:t>
      </w:r>
      <w:r>
        <w:rPr>
          <w:rFonts w:hint="eastAsia" w:ascii="Times New Roman" w:hAnsi="Times New Roman" w:eastAsia="方正楷体_GBK" w:cs="Times New Roman"/>
          <w:b w:val="0"/>
          <w:sz w:val="32"/>
          <w:highlight w:val="none"/>
          <w:lang w:val="en-US" w:eastAsia="zh-CN"/>
        </w:rPr>
        <w:t>林长</w:t>
      </w:r>
      <w:r>
        <w:rPr>
          <w:rFonts w:hint="default" w:ascii="Times New Roman" w:hAnsi="Times New Roman" w:eastAsia="方正楷体_GBK" w:cs="Times New Roman"/>
          <w:b w:val="0"/>
          <w:sz w:val="32"/>
          <w:highlight w:val="none"/>
          <w:lang w:val="en-US" w:eastAsia="zh-Hans"/>
        </w:rPr>
        <w:t>责任区域分级名录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default" w:ascii="Times New Roman" w:hAnsi="Times New Roman" w:eastAsia="方正仿宋_GBK" w:cs="Times New Roman"/>
          <w:b w:val="0"/>
          <w:sz w:val="32"/>
          <w:highlight w:val="none"/>
          <w:lang w:val="en-US" w:eastAsia="zh-Hans"/>
        </w:rPr>
        <w:t>各级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责任区域按照行政区域划分，实现全覆盖。</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责任区域以县</w:t>
      </w:r>
      <w:r>
        <w:rPr>
          <w:rFonts w:hint="eastAsia" w:ascii="Times New Roman" w:hAnsi="Times New Roman" w:eastAsia="方正仿宋_GBK" w:cs="Times New Roman"/>
          <w:b w:val="0"/>
          <w:sz w:val="32"/>
          <w:highlight w:val="none"/>
          <w:lang w:val="en-US" w:eastAsia="zh-CN"/>
        </w:rPr>
        <w:t>或乡（镇）</w:t>
      </w:r>
      <w:r>
        <w:rPr>
          <w:rFonts w:hint="default" w:ascii="Times New Roman" w:hAnsi="Times New Roman" w:eastAsia="方正仿宋_GBK" w:cs="Times New Roman"/>
          <w:b w:val="0"/>
          <w:sz w:val="32"/>
          <w:highlight w:val="none"/>
          <w:lang w:val="en-US" w:eastAsia="zh-Hans"/>
        </w:rPr>
        <w:t>为单位，乡</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镇</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责任区域以</w:t>
      </w:r>
      <w:r>
        <w:rPr>
          <w:rFonts w:hint="eastAsia" w:ascii="Times New Roman" w:hAnsi="Times New Roman" w:eastAsia="方正仿宋_GBK" w:cs="Times New Roman"/>
          <w:b w:val="0"/>
          <w:sz w:val="32"/>
          <w:highlight w:val="none"/>
          <w:lang w:val="en-US" w:eastAsia="zh-CN"/>
        </w:rPr>
        <w:t>乡（镇）或</w:t>
      </w:r>
      <w:r>
        <w:rPr>
          <w:rFonts w:hint="default" w:ascii="Times New Roman" w:hAnsi="Times New Roman" w:eastAsia="方正仿宋_GBK" w:cs="Times New Roman"/>
          <w:b w:val="0"/>
          <w:sz w:val="32"/>
          <w:highlight w:val="none"/>
          <w:lang w:val="en-US" w:eastAsia="zh-Hans"/>
        </w:rPr>
        <w:t>村</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社区</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为单位，村</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社区</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责任区域为本村（社区）。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w:t>
      </w:r>
      <w:r>
        <w:rPr>
          <w:rFonts w:hint="eastAsia" w:ascii="Times New Roman" w:hAnsi="Times New Roman" w:eastAsia="方正仿宋_GBK" w:cs="Times New Roman"/>
          <w:b w:val="0"/>
          <w:sz w:val="32"/>
          <w:highlight w:val="none"/>
          <w:lang w:val="en-US" w:eastAsia="zh-CN"/>
        </w:rPr>
        <w:t>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责任单位：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1</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12</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黑体_GBK" w:cs="Times New Roman"/>
          <w:b w:val="0"/>
          <w:sz w:val="32"/>
          <w:highlight w:val="none"/>
          <w:lang w:val="en-US" w:eastAsia="zh-Hans"/>
        </w:rPr>
      </w:pPr>
      <w:r>
        <w:rPr>
          <w:rFonts w:hint="eastAsia" w:ascii="Times New Roman" w:hAnsi="Times New Roman" w:eastAsia="方正黑体_GBK" w:cs="Times New Roman"/>
          <w:b w:val="0"/>
          <w:sz w:val="32"/>
          <w:highlight w:val="none"/>
          <w:lang w:val="en-US" w:eastAsia="zh-CN"/>
        </w:rPr>
        <w:t>四、</w:t>
      </w:r>
      <w:r>
        <w:rPr>
          <w:rFonts w:hint="eastAsia" w:ascii="Times New Roman" w:hAnsi="Times New Roman" w:eastAsia="方正黑体_GBK" w:cs="Times New Roman"/>
          <w:b w:val="0"/>
          <w:sz w:val="32"/>
          <w:highlight w:val="none"/>
          <w:lang w:val="en-US" w:eastAsia="zh-Hans"/>
        </w:rPr>
        <w:t>建立</w:t>
      </w:r>
      <w:r>
        <w:rPr>
          <w:rFonts w:hint="eastAsia" w:ascii="Times New Roman" w:hAnsi="Times New Roman" w:eastAsia="方正黑体_GBK" w:cs="Times New Roman"/>
          <w:b w:val="0"/>
          <w:sz w:val="32"/>
          <w:highlight w:val="none"/>
          <w:lang w:val="en-US" w:eastAsia="zh-CN"/>
        </w:rPr>
        <w:t>林长</w:t>
      </w:r>
      <w:r>
        <w:rPr>
          <w:rFonts w:hint="eastAsia" w:ascii="Times New Roman" w:hAnsi="Times New Roman" w:eastAsia="方正黑体_GBK" w:cs="Times New Roman"/>
          <w:b w:val="0"/>
          <w:sz w:val="32"/>
          <w:highlight w:val="none"/>
          <w:lang w:val="en-US" w:eastAsia="zh-Hans"/>
        </w:rPr>
        <w:t>制工作机制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CN"/>
        </w:rPr>
      </w:pPr>
      <w:r>
        <w:rPr>
          <w:rFonts w:hint="eastAsia" w:ascii="方正楷体_GBK" w:hAnsi="方正楷体_GBK" w:eastAsia="方正楷体_GBK" w:cs="方正楷体_GBK"/>
          <w:b w:val="0"/>
          <w:bCs/>
          <w:sz w:val="32"/>
          <w:highlight w:val="none"/>
          <w:lang w:val="en-US" w:eastAsia="zh-CN"/>
        </w:rPr>
        <w:t>（一）发布总林长令。</w:t>
      </w:r>
      <w:r>
        <w:rPr>
          <w:rFonts w:hint="default" w:ascii="Times New Roman" w:hAnsi="Times New Roman" w:eastAsia="方正仿宋_GBK" w:cs="Times New Roman"/>
          <w:b w:val="0"/>
          <w:sz w:val="32"/>
          <w:highlight w:val="none"/>
          <w:lang w:val="en-US" w:eastAsia="zh-CN"/>
        </w:rPr>
        <w:t>2022年起，各级总</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签发年度总</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令，对重点工作任务作安排部署，号令各级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履职尽责。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县委办公室、县政府办公室、县林长办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县公安局、县自然资源局、州生态环境局德钦分局、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w:t>
      </w:r>
      <w:r>
        <w:rPr>
          <w:rFonts w:hint="eastAsia" w:ascii="Times New Roman" w:hAnsi="Times New Roman" w:eastAsia="方正仿宋_GBK" w:cs="Times New Roman"/>
          <w:b w:val="0"/>
          <w:sz w:val="32"/>
          <w:highlight w:val="none"/>
          <w:lang w:val="en-US" w:eastAsia="zh-CN"/>
        </w:rPr>
        <w:t>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bCs/>
          <w:sz w:val="32"/>
          <w:highlight w:val="none"/>
          <w:lang w:val="en-US" w:eastAsia="zh-CN"/>
        </w:rPr>
        <w:t>（</w:t>
      </w:r>
      <w:r>
        <w:rPr>
          <w:rFonts w:hint="eastAsia" w:ascii="方正楷体_GBK" w:hAnsi="方正楷体_GBK" w:eastAsia="方正楷体_GBK" w:cs="方正楷体_GBK"/>
          <w:b w:val="0"/>
          <w:bCs/>
          <w:sz w:val="32"/>
          <w:highlight w:val="none"/>
          <w:lang w:val="en-US" w:eastAsia="zh-CN"/>
        </w:rPr>
        <w:t>二）</w:t>
      </w:r>
      <w:r>
        <w:rPr>
          <w:rFonts w:hint="default" w:ascii="方正楷体_GBK" w:hAnsi="方正楷体_GBK" w:eastAsia="方正楷体_GBK" w:cs="方正楷体_GBK"/>
          <w:b w:val="0"/>
          <w:bCs/>
          <w:sz w:val="32"/>
          <w:highlight w:val="none"/>
          <w:lang w:val="en-US" w:eastAsia="zh-CN"/>
        </w:rPr>
        <w:t>设立</w:t>
      </w:r>
      <w:r>
        <w:rPr>
          <w:rFonts w:hint="eastAsia" w:ascii="方正楷体_GBK" w:hAnsi="方正楷体_GBK" w:eastAsia="方正楷体_GBK" w:cs="方正楷体_GBK"/>
          <w:b w:val="0"/>
          <w:bCs/>
          <w:sz w:val="32"/>
          <w:highlight w:val="none"/>
          <w:lang w:val="en-US" w:eastAsia="zh-CN"/>
        </w:rPr>
        <w:t>林长</w:t>
      </w:r>
      <w:r>
        <w:rPr>
          <w:rFonts w:hint="default" w:ascii="方正楷体_GBK" w:hAnsi="方正楷体_GBK" w:eastAsia="方正楷体_GBK" w:cs="方正楷体_GBK"/>
          <w:b w:val="0"/>
          <w:bCs/>
          <w:sz w:val="32"/>
          <w:highlight w:val="none"/>
          <w:lang w:val="en-US" w:eastAsia="zh-CN"/>
        </w:rPr>
        <w:t>公示牌。</w:t>
      </w:r>
      <w:r>
        <w:rPr>
          <w:rFonts w:hint="default" w:ascii="Times New Roman" w:hAnsi="Times New Roman" w:eastAsia="方正仿宋_GBK" w:cs="Times New Roman"/>
          <w:b w:val="0"/>
          <w:sz w:val="32"/>
          <w:highlight w:val="none"/>
          <w:lang w:val="en-US" w:eastAsia="zh-CN"/>
        </w:rPr>
        <w:t>在各级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责任区域显著位置设立</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公示牌，公布责任区域</w:t>
      </w:r>
      <w:r>
        <w:rPr>
          <w:rFonts w:hint="eastAsia" w:ascii="Times New Roman" w:hAnsi="Times New Roman" w:eastAsia="方正仿宋_GBK" w:cs="Times New Roman"/>
          <w:b w:val="0"/>
          <w:sz w:val="32"/>
          <w:highlight w:val="none"/>
          <w:lang w:val="en-US" w:eastAsia="zh-CN"/>
        </w:rPr>
        <w:t>内林草湿</w:t>
      </w:r>
      <w:r>
        <w:rPr>
          <w:rFonts w:hint="default" w:ascii="Times New Roman" w:hAnsi="Times New Roman" w:eastAsia="方正仿宋_GBK" w:cs="Times New Roman"/>
          <w:b w:val="0"/>
          <w:sz w:val="32"/>
          <w:highlight w:val="none"/>
          <w:lang w:val="en-US" w:eastAsia="zh-CN"/>
        </w:rPr>
        <w:t>资源概况及</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、专管员、护林员职责和监督电话等内容，接受社会监督。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CN"/>
        </w:rPr>
        <w:t>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各乡（镇）党委、政府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CN"/>
        </w:rPr>
      </w:pPr>
      <w:r>
        <w:rPr>
          <w:rFonts w:hint="eastAsia" w:ascii="方正楷体_GBK" w:hAnsi="方正楷体_GBK" w:eastAsia="方正楷体_GBK" w:cs="方正楷体_GBK"/>
          <w:b w:val="0"/>
          <w:bCs/>
          <w:sz w:val="32"/>
          <w:highlight w:val="none"/>
          <w:lang w:val="en-US" w:eastAsia="zh-CN"/>
        </w:rPr>
        <w:t>（三）</w:t>
      </w:r>
      <w:r>
        <w:rPr>
          <w:rFonts w:hint="default" w:ascii="方正楷体_GBK" w:hAnsi="方正楷体_GBK" w:eastAsia="方正楷体_GBK" w:cs="方正楷体_GBK"/>
          <w:b w:val="0"/>
          <w:bCs/>
          <w:sz w:val="32"/>
          <w:highlight w:val="none"/>
          <w:lang w:val="en-US" w:eastAsia="zh-CN"/>
        </w:rPr>
        <w:t>实行源头网格化管理。</w:t>
      </w:r>
      <w:r>
        <w:rPr>
          <w:rFonts w:hint="default" w:ascii="Times New Roman" w:hAnsi="Times New Roman" w:eastAsia="方正仿宋_GBK" w:cs="Times New Roman"/>
          <w:b w:val="0"/>
          <w:sz w:val="32"/>
          <w:highlight w:val="none"/>
          <w:lang w:val="en-US" w:eastAsia="zh-CN"/>
        </w:rPr>
        <w:t>落实和统一村级专管员、各类护林员岗位职责、工作规范，严格实行“一村组一专管员”+“每个网格管护单元至少配置1名护林员”的源头管理模式，确保第一时间发现</w:t>
      </w:r>
      <w:r>
        <w:rPr>
          <w:rFonts w:hint="eastAsia" w:ascii="Times New Roman" w:hAnsi="Times New Roman" w:eastAsia="方正仿宋_GBK" w:cs="Times New Roman"/>
          <w:b w:val="0"/>
          <w:sz w:val="32"/>
          <w:highlight w:val="none"/>
          <w:lang w:val="en-US" w:eastAsia="zh-CN"/>
        </w:rPr>
        <w:t>、处置森林草原湿地灾害和涉林涉草涉湿</w:t>
      </w:r>
      <w:r>
        <w:rPr>
          <w:rFonts w:hint="default" w:ascii="Times New Roman" w:hAnsi="Times New Roman" w:eastAsia="方正仿宋_GBK" w:cs="Times New Roman"/>
          <w:b w:val="0"/>
          <w:sz w:val="32"/>
          <w:highlight w:val="none"/>
          <w:lang w:val="en-US" w:eastAsia="zh-CN"/>
        </w:rPr>
        <w:t>违法行为。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CN"/>
        </w:rPr>
        <w:t>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县公安局、县工信局、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方正楷体_GBK" w:hAnsi="方正楷体_GBK" w:eastAsia="方正楷体_GBK" w:cs="方正楷体_GBK"/>
          <w:b w:val="0"/>
          <w:bCs/>
          <w:sz w:val="32"/>
          <w:highlight w:val="none"/>
          <w:lang w:val="en-US" w:eastAsia="zh-CN"/>
        </w:rPr>
        <w:t>（四）</w:t>
      </w:r>
      <w:r>
        <w:rPr>
          <w:rFonts w:hint="default" w:ascii="方正楷体_GBK" w:hAnsi="方正楷体_GBK" w:eastAsia="方正楷体_GBK" w:cs="方正楷体_GBK"/>
          <w:b w:val="0"/>
          <w:bCs/>
          <w:sz w:val="32"/>
          <w:highlight w:val="none"/>
          <w:lang w:val="en-US" w:eastAsia="zh-CN"/>
        </w:rPr>
        <w:t>构建</w:t>
      </w:r>
      <w:r>
        <w:rPr>
          <w:rFonts w:hint="eastAsia" w:ascii="方正楷体_GBK" w:hAnsi="方正楷体_GBK" w:eastAsia="方正楷体_GBK" w:cs="方正楷体_GBK"/>
          <w:b w:val="0"/>
          <w:bCs/>
          <w:sz w:val="32"/>
          <w:highlight w:val="none"/>
          <w:lang w:val="en-US" w:eastAsia="zh-CN"/>
        </w:rPr>
        <w:t>林长</w:t>
      </w:r>
      <w:r>
        <w:rPr>
          <w:rFonts w:hint="default" w:ascii="方正楷体_GBK" w:hAnsi="方正楷体_GBK" w:eastAsia="方正楷体_GBK" w:cs="方正楷体_GBK"/>
          <w:b w:val="0"/>
          <w:bCs/>
          <w:sz w:val="32"/>
          <w:highlight w:val="none"/>
          <w:lang w:val="en-US" w:eastAsia="zh-CN"/>
        </w:rPr>
        <w:t>制智慧管理平台。</w:t>
      </w:r>
      <w:r>
        <w:rPr>
          <w:rFonts w:hint="default" w:ascii="Times New Roman" w:hAnsi="Times New Roman" w:eastAsia="方正仿宋_GBK" w:cs="Times New Roman"/>
          <w:b w:val="0"/>
          <w:sz w:val="32"/>
          <w:highlight w:val="none"/>
          <w:lang w:val="en-US" w:eastAsia="zh-CN"/>
        </w:rPr>
        <w:t>融入省级</w:t>
      </w:r>
      <w:r>
        <w:rPr>
          <w:rFonts w:hint="eastAsia" w:ascii="Times New Roman" w:hAnsi="Times New Roman" w:eastAsia="方正仿宋_GBK" w:cs="Times New Roman"/>
          <w:b w:val="0"/>
          <w:sz w:val="32"/>
          <w:highlight w:val="none"/>
          <w:lang w:val="en-US" w:eastAsia="zh-CN"/>
        </w:rPr>
        <w:t>、州级</w:t>
      </w:r>
      <w:r>
        <w:rPr>
          <w:rFonts w:hint="default" w:ascii="Times New Roman" w:hAnsi="Times New Roman" w:eastAsia="方正仿宋_GBK" w:cs="Times New Roman"/>
          <w:b w:val="0"/>
          <w:sz w:val="32"/>
          <w:highlight w:val="none"/>
          <w:lang w:val="en-US" w:eastAsia="zh-CN"/>
        </w:rPr>
        <w:t>数字林业建设布局，依托省级构建全</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上下贯通、左右联通、分级管理、运行高效的</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制智慧管理平台，实现</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制上下协同、精准管理、责任上图、业务数化、数据共享的目标。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县工信局、</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2021年1</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eastAsia" w:ascii="方正楷体_GBK" w:hAnsi="方正楷体_GBK" w:eastAsia="方正楷体_GBK" w:cs="方正楷体_GBK"/>
          <w:b w:val="0"/>
          <w:bCs/>
          <w:sz w:val="32"/>
          <w:highlight w:val="none"/>
          <w:lang w:val="en-US" w:eastAsia="zh-CN"/>
        </w:rPr>
        <w:t>（五）</w:t>
      </w:r>
      <w:r>
        <w:rPr>
          <w:rFonts w:hint="default" w:ascii="方正楷体_GBK" w:hAnsi="方正楷体_GBK" w:eastAsia="方正楷体_GBK" w:cs="方正楷体_GBK"/>
          <w:b w:val="0"/>
          <w:bCs/>
          <w:sz w:val="32"/>
          <w:highlight w:val="none"/>
          <w:lang w:val="en-US" w:eastAsia="zh-Hans"/>
        </w:rPr>
        <w:t>建立</w:t>
      </w:r>
      <w:r>
        <w:rPr>
          <w:rFonts w:hint="eastAsia" w:ascii="方正楷体_GBK" w:hAnsi="方正楷体_GBK" w:eastAsia="方正楷体_GBK" w:cs="方正楷体_GBK"/>
          <w:b w:val="0"/>
          <w:bCs/>
          <w:sz w:val="32"/>
          <w:highlight w:val="none"/>
          <w:lang w:val="en-US" w:eastAsia="zh-CN"/>
        </w:rPr>
        <w:t>林长</w:t>
      </w:r>
      <w:r>
        <w:rPr>
          <w:rFonts w:hint="default" w:ascii="方正楷体_GBK" w:hAnsi="方正楷体_GBK" w:eastAsia="方正楷体_GBK" w:cs="方正楷体_GBK"/>
          <w:b w:val="0"/>
          <w:bCs/>
          <w:sz w:val="32"/>
          <w:highlight w:val="none"/>
          <w:lang w:val="en-US" w:eastAsia="zh-CN"/>
        </w:rPr>
        <w:t>制</w:t>
      </w:r>
      <w:r>
        <w:rPr>
          <w:rFonts w:hint="default" w:ascii="方正楷体_GBK" w:hAnsi="方正楷体_GBK" w:eastAsia="方正楷体_GBK" w:cs="方正楷体_GBK"/>
          <w:b w:val="0"/>
          <w:bCs/>
          <w:sz w:val="32"/>
          <w:highlight w:val="none"/>
          <w:lang w:val="en-US" w:eastAsia="zh-Hans"/>
        </w:rPr>
        <w:t>会议制度</w:t>
      </w:r>
      <w:r>
        <w:rPr>
          <w:rFonts w:hint="default" w:ascii="方正楷体_GBK" w:hAnsi="方正楷体_GBK" w:eastAsia="方正楷体_GBK" w:cs="方正楷体_GBK"/>
          <w:b w:val="0"/>
          <w:bCs/>
          <w:sz w:val="32"/>
          <w:highlight w:val="none"/>
          <w:lang w:val="en-US" w:eastAsia="zh-CN"/>
        </w:rPr>
        <w:t>。</w:t>
      </w:r>
      <w:r>
        <w:rPr>
          <w:rFonts w:hint="default" w:ascii="Times New Roman" w:hAnsi="Times New Roman" w:eastAsia="方正仿宋_GBK" w:cs="Times New Roman"/>
          <w:b w:val="0"/>
          <w:bCs/>
          <w:sz w:val="32"/>
          <w:highlight w:val="none"/>
          <w:lang w:val="en-US" w:eastAsia="zh-CN"/>
        </w:rPr>
        <w:t>各级根据实际，建立领导小组、林长、督察等会议制度（2022年5月底前完成），</w:t>
      </w:r>
      <w:r>
        <w:rPr>
          <w:rFonts w:hint="eastAsia" w:ascii="Times New Roman" w:hAnsi="Times New Roman" w:eastAsia="方正仿宋_GBK" w:cs="Times New Roman"/>
          <w:b w:val="0"/>
          <w:bCs/>
          <w:sz w:val="32"/>
          <w:highlight w:val="none"/>
          <w:lang w:val="en-US" w:eastAsia="zh-CN"/>
        </w:rPr>
        <w:t>定期或不定期召开会议，</w:t>
      </w:r>
      <w:r>
        <w:rPr>
          <w:rFonts w:hint="default" w:ascii="Times New Roman" w:hAnsi="Times New Roman" w:eastAsia="方正仿宋_GBK" w:cs="Times New Roman"/>
          <w:b w:val="0"/>
          <w:sz w:val="32"/>
          <w:highlight w:val="none"/>
          <w:lang w:val="en-US" w:eastAsia="zh-Hans"/>
        </w:rPr>
        <w:t>负责协调解决森林草原保护修复管理中的重点难点问题</w:t>
      </w:r>
      <w:r>
        <w:rPr>
          <w:rFonts w:hint="eastAsia" w:ascii="Times New Roman" w:hAnsi="Times New Roman" w:eastAsia="方正仿宋_GBK" w:cs="Times New Roman"/>
          <w:b w:val="0"/>
          <w:sz w:val="32"/>
          <w:highlight w:val="none"/>
          <w:lang w:val="en-US" w:eastAsia="zh-CN"/>
        </w:rPr>
        <w:t>，研究部署重点工作。县林长</w:t>
      </w:r>
      <w:r>
        <w:rPr>
          <w:rFonts w:hint="default" w:ascii="Times New Roman" w:hAnsi="Times New Roman" w:eastAsia="方正仿宋_GBK" w:cs="Times New Roman"/>
          <w:b w:val="0"/>
          <w:sz w:val="32"/>
          <w:highlight w:val="none"/>
          <w:lang w:val="en-US" w:eastAsia="zh-Hans"/>
        </w:rPr>
        <w:t>制领导小组每年研究1－2次</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制推进工作</w:t>
      </w: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Hans"/>
        </w:rPr>
        <w:t>制办公室协调领导小组各成员单位，按季度研究调度工作，并向领导小组报告。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w:t>
      </w:r>
      <w:r>
        <w:rPr>
          <w:rFonts w:hint="eastAsia" w:ascii="Times New Roman" w:hAnsi="Times New Roman" w:eastAsia="方正仿宋_GBK" w:cs="Times New Roman"/>
          <w:b w:val="0"/>
          <w:sz w:val="32"/>
          <w:highlight w:val="none"/>
          <w:lang w:val="en-US" w:eastAsia="zh-CN"/>
        </w:rPr>
        <w:t>办公室</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政府</w:t>
      </w:r>
      <w:r>
        <w:rPr>
          <w:rFonts w:hint="eastAsia" w:ascii="Times New Roman" w:hAnsi="Times New Roman" w:eastAsia="方正仿宋_GBK" w:cs="Times New Roman"/>
          <w:b w:val="0"/>
          <w:sz w:val="32"/>
          <w:highlight w:val="none"/>
          <w:lang w:val="en-US" w:eastAsia="zh-CN"/>
        </w:rPr>
        <w:t>办公室</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县林长制领导小组各成员单位、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CN"/>
        </w:rPr>
      </w:pPr>
      <w:r>
        <w:rPr>
          <w:rFonts w:hint="eastAsia" w:ascii="方正楷体_GBK" w:hAnsi="方正楷体_GBK" w:eastAsia="方正楷体_GBK" w:cs="方正楷体_GBK"/>
          <w:b w:val="0"/>
          <w:bCs/>
          <w:sz w:val="32"/>
          <w:highlight w:val="none"/>
          <w:lang w:val="en-US" w:eastAsia="zh-CN"/>
        </w:rPr>
        <w:t>（六）</w:t>
      </w:r>
      <w:r>
        <w:rPr>
          <w:rFonts w:hint="default" w:ascii="方正楷体_GBK" w:hAnsi="方正楷体_GBK" w:eastAsia="方正楷体_GBK" w:cs="方正楷体_GBK"/>
          <w:b w:val="0"/>
          <w:bCs/>
          <w:sz w:val="32"/>
          <w:highlight w:val="none"/>
          <w:lang w:val="en-US" w:eastAsia="zh-Hans"/>
        </w:rPr>
        <w:t>建立</w:t>
      </w:r>
      <w:r>
        <w:rPr>
          <w:rFonts w:hint="eastAsia" w:ascii="方正楷体_GBK" w:hAnsi="方正楷体_GBK" w:eastAsia="方正楷体_GBK" w:cs="方正楷体_GBK"/>
          <w:b w:val="0"/>
          <w:bCs/>
          <w:sz w:val="32"/>
          <w:highlight w:val="none"/>
          <w:lang w:val="en-US" w:eastAsia="zh-CN"/>
        </w:rPr>
        <w:t>林长</w:t>
      </w:r>
      <w:r>
        <w:rPr>
          <w:rFonts w:hint="default" w:ascii="方正楷体_GBK" w:hAnsi="方正楷体_GBK" w:eastAsia="方正楷体_GBK" w:cs="方正楷体_GBK"/>
          <w:b w:val="0"/>
          <w:bCs/>
          <w:sz w:val="32"/>
          <w:highlight w:val="none"/>
          <w:lang w:val="en-US" w:eastAsia="zh-Hans"/>
        </w:rPr>
        <w:t>巡林制度</w:t>
      </w:r>
      <w:r>
        <w:rPr>
          <w:rFonts w:hint="default" w:ascii="方正楷体_GBK" w:hAnsi="方正楷体_GBK" w:eastAsia="方正楷体_GBK" w:cs="方正楷体_GBK"/>
          <w:b w:val="0"/>
          <w:bCs/>
          <w:sz w:val="32"/>
          <w:highlight w:val="none"/>
          <w:lang w:val="en-US" w:eastAsia="zh-CN"/>
        </w:rPr>
        <w:t>。</w:t>
      </w:r>
      <w:r>
        <w:rPr>
          <w:rFonts w:hint="default" w:ascii="Times New Roman" w:hAnsi="Times New Roman" w:eastAsia="方正仿宋_GBK" w:cs="Times New Roman"/>
          <w:b w:val="0"/>
          <w:sz w:val="32"/>
          <w:highlight w:val="none"/>
          <w:lang w:val="en-US" w:eastAsia="zh-Hans"/>
        </w:rPr>
        <w:t>各级制定出台</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巡林制度，突出抓好重点工作推进、重要事项落实、重大灾害防控等巡林工作，推动责任区域工作落实和问题整改</w:t>
      </w:r>
      <w:r>
        <w:rPr>
          <w:rFonts w:hint="default" w:ascii="Times New Roman" w:hAnsi="Times New Roman" w:eastAsia="方正仿宋_GBK" w:cs="Times New Roman"/>
          <w:b w:val="0"/>
          <w:sz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w:t>
      </w:r>
      <w:r>
        <w:rPr>
          <w:rFonts w:hint="eastAsia" w:ascii="Times New Roman" w:hAnsi="Times New Roman" w:eastAsia="方正仿宋_GBK" w:cs="Times New Roman"/>
          <w:b w:val="0"/>
          <w:sz w:val="32"/>
          <w:highlight w:val="none"/>
          <w:lang w:val="en-US" w:eastAsia="zh-CN"/>
        </w:rPr>
        <w:t>办公室</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政府</w:t>
      </w:r>
      <w:r>
        <w:rPr>
          <w:rFonts w:hint="eastAsia" w:ascii="Times New Roman" w:hAnsi="Times New Roman" w:eastAsia="方正仿宋_GBK" w:cs="Times New Roman"/>
          <w:b w:val="0"/>
          <w:sz w:val="32"/>
          <w:highlight w:val="none"/>
          <w:lang w:val="en-US" w:eastAsia="zh-CN"/>
        </w:rPr>
        <w:t>办公室</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责任单位：</w:t>
      </w:r>
      <w:r>
        <w:rPr>
          <w:rFonts w:hint="eastAsia" w:ascii="Times New Roman" w:hAnsi="Times New Roman" w:eastAsia="方正仿宋_GBK" w:cs="Times New Roman"/>
          <w:b w:val="0"/>
          <w:sz w:val="32"/>
          <w:highlight w:val="none"/>
          <w:lang w:val="en-US" w:eastAsia="zh-CN"/>
        </w:rPr>
        <w:t>县级林长责任区各联系单位、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eastAsia" w:ascii="方正楷体_GBK" w:hAnsi="方正楷体_GBK" w:eastAsia="方正楷体_GBK" w:cs="方正楷体_GBK"/>
          <w:b w:val="0"/>
          <w:bCs/>
          <w:sz w:val="32"/>
          <w:highlight w:val="none"/>
          <w:lang w:val="en-US" w:eastAsia="zh-CN"/>
        </w:rPr>
        <w:t>（七）</w:t>
      </w:r>
      <w:r>
        <w:rPr>
          <w:rFonts w:hint="default" w:ascii="方正楷体_GBK" w:hAnsi="方正楷体_GBK" w:eastAsia="方正楷体_GBK" w:cs="方正楷体_GBK"/>
          <w:b w:val="0"/>
          <w:bCs/>
          <w:sz w:val="32"/>
          <w:highlight w:val="none"/>
          <w:lang w:val="en-US" w:eastAsia="zh-Hans"/>
        </w:rPr>
        <w:t>建立</w:t>
      </w:r>
      <w:r>
        <w:rPr>
          <w:rFonts w:hint="eastAsia" w:ascii="方正楷体_GBK" w:hAnsi="方正楷体_GBK" w:eastAsia="方正楷体_GBK" w:cs="方正楷体_GBK"/>
          <w:b w:val="0"/>
          <w:bCs/>
          <w:sz w:val="32"/>
          <w:highlight w:val="none"/>
          <w:lang w:val="en-US" w:eastAsia="zh-CN"/>
        </w:rPr>
        <w:t>林长制</w:t>
      </w:r>
      <w:r>
        <w:rPr>
          <w:rFonts w:hint="default" w:ascii="方正楷体_GBK" w:hAnsi="方正楷体_GBK" w:eastAsia="方正楷体_GBK" w:cs="方正楷体_GBK"/>
          <w:b w:val="0"/>
          <w:bCs/>
          <w:sz w:val="32"/>
          <w:highlight w:val="none"/>
          <w:lang w:val="en-US" w:eastAsia="zh-Hans"/>
        </w:rPr>
        <w:t>督察工作</w:t>
      </w:r>
      <w:r>
        <w:rPr>
          <w:rFonts w:hint="eastAsia" w:ascii="方正楷体_GBK" w:hAnsi="方正楷体_GBK" w:eastAsia="方正楷体_GBK" w:cs="方正楷体_GBK"/>
          <w:b w:val="0"/>
          <w:bCs/>
          <w:sz w:val="32"/>
          <w:highlight w:val="none"/>
          <w:lang w:val="en-US" w:eastAsia="zh-CN"/>
        </w:rPr>
        <w:t>机制</w:t>
      </w:r>
      <w:r>
        <w:rPr>
          <w:rFonts w:hint="default" w:ascii="方正楷体_GBK" w:hAnsi="方正楷体_GBK" w:eastAsia="方正楷体_GBK" w:cs="方正楷体_GBK"/>
          <w:b w:val="0"/>
          <w:bCs/>
          <w:sz w:val="32"/>
          <w:highlight w:val="none"/>
          <w:lang w:val="en-US" w:eastAsia="zh-CN"/>
        </w:rPr>
        <w:t>。</w:t>
      </w:r>
      <w:r>
        <w:rPr>
          <w:rFonts w:hint="eastAsia" w:ascii="Times New Roman" w:hAnsi="Times New Roman" w:eastAsia="方正仿宋_GBK" w:cs="Times New Roman"/>
          <w:b w:val="0"/>
          <w:sz w:val="32"/>
          <w:highlight w:val="none"/>
          <w:lang w:val="en-US" w:eastAsia="zh-CN"/>
        </w:rPr>
        <w:t>各级</w:t>
      </w:r>
      <w:r>
        <w:rPr>
          <w:rFonts w:hint="default" w:ascii="Times New Roman" w:hAnsi="Times New Roman" w:eastAsia="方正仿宋_GBK" w:cs="Times New Roman"/>
          <w:b w:val="0"/>
          <w:sz w:val="32"/>
          <w:highlight w:val="none"/>
          <w:lang w:val="en-US" w:eastAsia="zh-Hans"/>
        </w:rPr>
        <w:t>推行由党委统筹，人大、政协具体组织实施的林长制督察工作机制。各级应制定出台林长制督察工作制度，细化明确工作职责任务，规范督察工作的组织与实施。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w:t>
      </w:r>
      <w:r>
        <w:rPr>
          <w:rFonts w:hint="eastAsia" w:ascii="Times New Roman" w:hAnsi="Times New Roman" w:eastAsia="方正仿宋_GBK" w:cs="Times New Roman"/>
          <w:b w:val="0"/>
          <w:sz w:val="32"/>
          <w:highlight w:val="none"/>
          <w:lang w:val="en-US" w:eastAsia="zh-CN"/>
        </w:rPr>
        <w:t>办公室</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县人大办公室、县政协办公室</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：县林长制领导小组各成员单位、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eastAsia" w:ascii="方正楷体_GBK" w:hAnsi="方正楷体_GBK" w:eastAsia="方正楷体_GBK" w:cs="方正楷体_GBK"/>
          <w:b w:val="0"/>
          <w:bCs/>
          <w:sz w:val="32"/>
          <w:highlight w:val="none"/>
          <w:lang w:val="en-US" w:eastAsia="zh-CN"/>
        </w:rPr>
        <w:t>（八）</w:t>
      </w:r>
      <w:r>
        <w:rPr>
          <w:rFonts w:hint="eastAsia" w:ascii="方正楷体_GBK" w:hAnsi="方正楷体_GBK" w:eastAsia="方正楷体_GBK" w:cs="方正楷体_GBK"/>
          <w:b w:val="0"/>
          <w:bCs/>
          <w:sz w:val="32"/>
          <w:highlight w:val="none"/>
          <w:lang w:val="en-US" w:eastAsia="zh-Hans"/>
        </w:rPr>
        <w:t>建立</w:t>
      </w:r>
      <w:r>
        <w:rPr>
          <w:rFonts w:hint="eastAsia" w:ascii="方正楷体_GBK" w:hAnsi="方正楷体_GBK" w:eastAsia="方正楷体_GBK" w:cs="方正楷体_GBK"/>
          <w:b w:val="0"/>
          <w:bCs/>
          <w:sz w:val="32"/>
          <w:highlight w:val="none"/>
          <w:lang w:val="en-US" w:eastAsia="zh-CN"/>
        </w:rPr>
        <w:t>林长制</w:t>
      </w:r>
      <w:r>
        <w:rPr>
          <w:rFonts w:hint="eastAsia" w:ascii="方正楷体_GBK" w:hAnsi="方正楷体_GBK" w:eastAsia="方正楷体_GBK" w:cs="方正楷体_GBK"/>
          <w:b w:val="0"/>
          <w:bCs/>
          <w:sz w:val="32"/>
          <w:highlight w:val="none"/>
          <w:lang w:val="en-US" w:eastAsia="zh-Hans"/>
        </w:rPr>
        <w:t>信息公开</w:t>
      </w:r>
      <w:r>
        <w:rPr>
          <w:rFonts w:hint="eastAsia" w:ascii="方正楷体_GBK" w:hAnsi="方正楷体_GBK" w:eastAsia="方正楷体_GBK" w:cs="方正楷体_GBK"/>
          <w:b w:val="0"/>
          <w:bCs/>
          <w:sz w:val="32"/>
          <w:highlight w:val="none"/>
          <w:lang w:val="en-US" w:eastAsia="zh-CN"/>
        </w:rPr>
        <w:t>机制。</w:t>
      </w:r>
      <w:r>
        <w:rPr>
          <w:rFonts w:hint="default" w:ascii="Times New Roman" w:hAnsi="Times New Roman" w:eastAsia="方正仿宋_GBK" w:cs="Times New Roman"/>
          <w:b w:val="0"/>
          <w:sz w:val="32"/>
          <w:highlight w:val="none"/>
          <w:lang w:val="en-US" w:eastAsia="zh-Hans"/>
        </w:rPr>
        <w:t>各级制定出台</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制信息工作制度，</w:t>
      </w:r>
      <w:r>
        <w:rPr>
          <w:rFonts w:hint="eastAsia" w:ascii="Times New Roman" w:hAnsi="Times New Roman" w:eastAsia="方正仿宋_GBK" w:cs="Times New Roman"/>
          <w:b w:val="0"/>
          <w:sz w:val="32"/>
          <w:highlight w:val="none"/>
          <w:lang w:val="en-US" w:eastAsia="zh-CN"/>
        </w:rPr>
        <w:t>建立</w:t>
      </w:r>
      <w:r>
        <w:rPr>
          <w:rFonts w:hint="default" w:ascii="Times New Roman" w:hAnsi="Times New Roman" w:eastAsia="方正仿宋_GBK" w:cs="Times New Roman"/>
          <w:b w:val="0"/>
          <w:sz w:val="32"/>
          <w:highlight w:val="none"/>
          <w:lang w:val="en-US" w:eastAsia="zh-Hans"/>
        </w:rPr>
        <w:t>健全完善信息发布平台，规范信息收集、报送、公开、共享等工作。充分利用各类媒体向社会公告</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名单，发布年度森林草原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Hans"/>
        </w:rPr>
        <w:t>资源保护发展情况，及时曝光破坏森林草原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Hans"/>
        </w:rPr>
        <w:t>资源</w:t>
      </w:r>
      <w:r>
        <w:rPr>
          <w:rFonts w:hint="eastAsia" w:ascii="Times New Roman" w:hAnsi="Times New Roman" w:eastAsia="方正仿宋_GBK" w:cs="Times New Roman"/>
          <w:b w:val="0"/>
          <w:sz w:val="32"/>
          <w:highlight w:val="none"/>
          <w:lang w:val="en-US" w:eastAsia="zh-CN"/>
        </w:rPr>
        <w:t>的</w:t>
      </w:r>
      <w:r>
        <w:rPr>
          <w:rFonts w:hint="default" w:ascii="Times New Roman" w:hAnsi="Times New Roman" w:eastAsia="方正仿宋_GBK" w:cs="Times New Roman"/>
          <w:b w:val="0"/>
          <w:sz w:val="32"/>
          <w:highlight w:val="none"/>
          <w:lang w:val="en-US" w:eastAsia="zh-Hans"/>
        </w:rPr>
        <w:t>违法行为和典型案件，接受社会监督。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县林长办、县</w:t>
      </w:r>
      <w:r>
        <w:rPr>
          <w:rFonts w:hint="default" w:ascii="Times New Roman" w:hAnsi="Times New Roman" w:eastAsia="方正仿宋_GBK" w:cs="Times New Roman"/>
          <w:b w:val="0"/>
          <w:sz w:val="32"/>
          <w:highlight w:val="none"/>
          <w:lang w:val="en-US" w:eastAsia="zh-Hans"/>
        </w:rPr>
        <w:t>委宣传部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各乡（镇）党委、政府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方正黑体_GBK" w:cs="Times New Roman"/>
          <w:b w:val="0"/>
          <w:sz w:val="32"/>
          <w:highlight w:val="none"/>
          <w:lang w:val="en-US" w:eastAsia="zh-Hans"/>
        </w:rPr>
      </w:pPr>
      <w:r>
        <w:rPr>
          <w:rFonts w:hint="eastAsia" w:ascii="Times New Roman" w:hAnsi="Times New Roman" w:eastAsia="方正黑体_GBK" w:cs="Times New Roman"/>
          <w:b w:val="0"/>
          <w:sz w:val="32"/>
          <w:highlight w:val="none"/>
          <w:lang w:val="en-US" w:eastAsia="zh-CN"/>
        </w:rPr>
        <w:t>五</w:t>
      </w:r>
      <w:r>
        <w:rPr>
          <w:rFonts w:hint="default" w:ascii="Times New Roman" w:hAnsi="Times New Roman" w:eastAsia="方正黑体_GBK" w:cs="Times New Roman"/>
          <w:b w:val="0"/>
          <w:sz w:val="32"/>
          <w:highlight w:val="none"/>
          <w:lang w:val="en-US" w:eastAsia="zh-CN"/>
        </w:rPr>
        <w:t>、</w:t>
      </w:r>
      <w:r>
        <w:rPr>
          <w:rFonts w:hint="default" w:ascii="Times New Roman" w:hAnsi="Times New Roman" w:eastAsia="方正黑体_GBK" w:cs="Times New Roman"/>
          <w:b w:val="0"/>
          <w:sz w:val="32"/>
          <w:highlight w:val="none"/>
          <w:lang w:val="en-US" w:eastAsia="zh-Hans"/>
        </w:rPr>
        <w:t>建立考核监督体系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Hans"/>
        </w:rPr>
      </w:pPr>
      <w:r>
        <w:rPr>
          <w:rFonts w:hint="default" w:ascii="Times New Roman" w:hAnsi="Times New Roman" w:eastAsia="方正楷体_GBK" w:cs="Times New Roman"/>
          <w:b w:val="0"/>
          <w:sz w:val="32"/>
          <w:highlight w:val="none"/>
          <w:lang w:val="en-US" w:eastAsia="zh-CN"/>
        </w:rPr>
        <w:t>（一）</w:t>
      </w:r>
      <w:r>
        <w:rPr>
          <w:rFonts w:hint="default" w:ascii="Times New Roman" w:hAnsi="Times New Roman" w:eastAsia="方正楷体_GBK" w:cs="Times New Roman"/>
          <w:b w:val="0"/>
          <w:sz w:val="32"/>
          <w:highlight w:val="none"/>
          <w:lang w:val="en-US" w:eastAsia="zh-Hans"/>
        </w:rPr>
        <w:t>建立督察体系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default" w:ascii="Times New Roman" w:hAnsi="Times New Roman" w:eastAsia="方正仿宋_GBK" w:cs="Times New Roman"/>
          <w:b w:val="0"/>
          <w:sz w:val="32"/>
          <w:highlight w:val="none"/>
          <w:lang w:val="en-US" w:eastAsia="zh-Hans"/>
        </w:rPr>
        <w:t>全面建立县级督察体系。由</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委副书记担任总督察，人大、政协主要负责同志担任副总督察。总督察、副总督察协助总</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对</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制实施情况和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履职情况进行督察、督导。县人大、政协督察、督导工作细则根据实际明确。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县委办公室、县人大办公室、县政协办公室、县林长办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县林长制领导小组各成员单位、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w:t>
      </w:r>
      <w:r>
        <w:rPr>
          <w:rFonts w:hint="default" w:ascii="Times New Roman" w:hAnsi="Times New Roman" w:eastAsia="方正仿宋_GBK" w:cs="Times New Roman"/>
          <w:b w:val="0"/>
          <w:sz w:val="32"/>
          <w:highlight w:val="none"/>
          <w:lang w:val="en-US" w:eastAsia="zh-CN"/>
        </w:rPr>
        <w:t>202</w:t>
      </w:r>
      <w:r>
        <w:rPr>
          <w:rFonts w:hint="eastAsia" w:ascii="Times New Roman" w:hAnsi="Times New Roman" w:eastAsia="方正仿宋_GBK" w:cs="Times New Roman"/>
          <w:b w:val="0"/>
          <w:sz w:val="32"/>
          <w:highlight w:val="none"/>
          <w:lang w:val="en-US" w:eastAsia="zh-CN"/>
        </w:rPr>
        <w:t>2</w:t>
      </w:r>
      <w:r>
        <w:rPr>
          <w:rFonts w:hint="default" w:ascii="Times New Roman" w:hAnsi="Times New Roman" w:eastAsia="方正仿宋_GBK" w:cs="Times New Roman"/>
          <w:b w:val="0"/>
          <w:sz w:val="32"/>
          <w:highlight w:val="none"/>
          <w:lang w:val="en-US" w:eastAsia="zh-CN"/>
        </w:rPr>
        <w:t>年</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月底</w:t>
      </w:r>
      <w:r>
        <w:rPr>
          <w:rFonts w:hint="eastAsia" w:ascii="Times New Roman" w:hAnsi="Times New Roman" w:eastAsia="方正仿宋_GBK" w:cs="Times New Roman"/>
          <w:b w:val="0"/>
          <w:sz w:val="32"/>
          <w:highlight w:val="none"/>
          <w:lang w:val="en-US" w:eastAsia="zh-CN"/>
        </w:rPr>
        <w:t>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楷体_GBK" w:cs="Times New Roman"/>
          <w:b w:val="0"/>
          <w:sz w:val="32"/>
          <w:highlight w:val="none"/>
          <w:lang w:val="en-US" w:eastAsia="zh-Hans"/>
        </w:rPr>
      </w:pPr>
      <w:r>
        <w:rPr>
          <w:rFonts w:hint="default" w:ascii="Times New Roman" w:hAnsi="Times New Roman" w:eastAsia="方正楷体_GBK" w:cs="Times New Roman"/>
          <w:b w:val="0"/>
          <w:sz w:val="32"/>
          <w:highlight w:val="none"/>
          <w:lang w:val="en-US" w:eastAsia="zh-CN"/>
        </w:rPr>
        <w:t>（二）</w:t>
      </w:r>
      <w:r>
        <w:rPr>
          <w:rFonts w:hint="default" w:ascii="Times New Roman" w:hAnsi="Times New Roman" w:eastAsia="方正楷体_GBK" w:cs="Times New Roman"/>
          <w:b w:val="0"/>
          <w:sz w:val="32"/>
          <w:highlight w:val="none"/>
          <w:lang w:val="en-US" w:eastAsia="zh-Hans"/>
        </w:rPr>
        <w:t>建立责任考核体系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default" w:ascii="Times New Roman" w:hAnsi="Times New Roman" w:eastAsia="方正仿宋_GBK" w:cs="Times New Roman"/>
          <w:b w:val="0"/>
          <w:sz w:val="32"/>
          <w:highlight w:val="none"/>
          <w:lang w:val="en-US" w:eastAsia="zh-Hans"/>
        </w:rPr>
        <w:t>建立</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制责任考核体系，制定考核评价办法和细则。针对不同责任区域，将</w:t>
      </w:r>
      <w:r>
        <w:rPr>
          <w:rFonts w:hint="eastAsia" w:ascii="Times New Roman" w:hAnsi="Times New Roman" w:eastAsia="方正仿宋_GBK" w:cs="Times New Roman"/>
          <w:b w:val="0"/>
          <w:sz w:val="32"/>
          <w:highlight w:val="none"/>
          <w:lang w:val="en-US" w:eastAsia="zh-CN"/>
        </w:rPr>
        <w:t>资源管理、</w:t>
      </w:r>
      <w:r>
        <w:rPr>
          <w:rFonts w:hint="default" w:ascii="Times New Roman" w:hAnsi="Times New Roman" w:eastAsia="方正仿宋_GBK" w:cs="Times New Roman"/>
          <w:b w:val="0"/>
          <w:sz w:val="32"/>
          <w:highlight w:val="none"/>
          <w:lang w:val="en-US" w:eastAsia="zh-Hans"/>
        </w:rPr>
        <w:t>森林覆盖率、森林蓄积量、草原综合植被盖度、湿地保护率和森林草原防灭火工作等作为重要指标，实行差异化绩效评价考核。县级党委、政府负责组织对下级党委、政府落实</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制情况考核。上级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负责组织对相应责任区域下级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考核。考核结果作为各级党政领导干部考核评价和自然资源资产离任（任中）审计的重要依据。坚持正面激励与反向约束相结合，按规定对成绩突出的</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及党委、政府进行表扬奖励，对失职失责的严肃问责。落实党政领导干部生态环境损害责任终身追究制，对造成</w:t>
      </w:r>
      <w:r>
        <w:rPr>
          <w:rFonts w:hint="eastAsia" w:ascii="Times New Roman" w:hAnsi="Times New Roman" w:eastAsia="方正仿宋_GBK" w:cs="Times New Roman"/>
          <w:b w:val="0"/>
          <w:sz w:val="32"/>
          <w:highlight w:val="none"/>
          <w:lang w:val="en-US" w:eastAsia="zh-CN"/>
        </w:rPr>
        <w:t>森林草原湿地资源</w:t>
      </w:r>
      <w:r>
        <w:rPr>
          <w:rFonts w:hint="default" w:ascii="Times New Roman" w:hAnsi="Times New Roman" w:eastAsia="方正仿宋_GBK" w:cs="Times New Roman"/>
          <w:b w:val="0"/>
          <w:sz w:val="32"/>
          <w:highlight w:val="none"/>
          <w:lang w:val="en-US" w:eastAsia="zh-Hans"/>
        </w:rPr>
        <w:t>严重破坏的，严格按照有关规定追究责任。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Hans"/>
        </w:rPr>
        <w:t>制领导小组各成员单位</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0" w:firstLineChars="100"/>
        <w:jc w:val="left"/>
        <w:textAlignment w:val="auto"/>
        <w:outlineLvl w:val="9"/>
        <w:rPr>
          <w:rFonts w:hint="default" w:ascii="Times New Roman" w:hAnsi="Times New Roman" w:eastAsia="方正黑体_GBK" w:cs="Times New Roman"/>
          <w:b w:val="0"/>
          <w:sz w:val="32"/>
          <w:highlight w:val="none"/>
          <w:lang w:val="en-US" w:eastAsia="zh-Hans"/>
        </w:rPr>
      </w:pPr>
      <w:r>
        <w:rPr>
          <w:rFonts w:hint="eastAsia" w:ascii="Times New Roman" w:hAnsi="Times New Roman" w:eastAsia="方正黑体_GBK" w:cs="Times New Roman"/>
          <w:b w:val="0"/>
          <w:sz w:val="32"/>
          <w:highlight w:val="none"/>
          <w:lang w:val="en-US" w:eastAsia="zh-CN"/>
        </w:rPr>
        <w:t>六</w:t>
      </w:r>
      <w:r>
        <w:rPr>
          <w:rFonts w:hint="default" w:ascii="Times New Roman" w:hAnsi="Times New Roman" w:eastAsia="方正黑体_GBK" w:cs="Times New Roman"/>
          <w:b w:val="0"/>
          <w:sz w:val="32"/>
          <w:highlight w:val="none"/>
          <w:lang w:val="en-US" w:eastAsia="zh-CN"/>
        </w:rPr>
        <w:t>、</w:t>
      </w:r>
      <w:r>
        <w:rPr>
          <w:rFonts w:hint="default" w:ascii="Times New Roman" w:hAnsi="Times New Roman" w:eastAsia="方正黑体_GBK" w:cs="Times New Roman"/>
          <w:b w:val="0"/>
          <w:sz w:val="32"/>
          <w:highlight w:val="none"/>
          <w:lang w:val="en-US" w:eastAsia="zh-Hans"/>
        </w:rPr>
        <w:t>强化保障措施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楷体_GBK" w:cs="Times New Roman"/>
          <w:b w:val="0"/>
          <w:bCs/>
          <w:sz w:val="32"/>
          <w:highlight w:val="none"/>
          <w:lang w:val="en-US" w:eastAsia="zh-Hans"/>
        </w:rPr>
        <w:t>（一）强化统筹谋划。</w:t>
      </w:r>
      <w:r>
        <w:rPr>
          <w:rFonts w:hint="default" w:ascii="Times New Roman" w:hAnsi="Times New Roman" w:eastAsia="方正仿宋_GBK" w:cs="Times New Roman"/>
          <w:b w:val="0"/>
          <w:sz w:val="32"/>
          <w:highlight w:val="none"/>
          <w:lang w:val="en-US" w:eastAsia="zh-Hans"/>
        </w:rPr>
        <w:t>各级党委和政府是推行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制的责任主体，要对标本方案</w:t>
      </w:r>
      <w:r>
        <w:rPr>
          <w:rFonts w:hint="eastAsia" w:ascii="Times New Roman" w:hAnsi="Times New Roman" w:eastAsia="方正仿宋_GBK" w:cs="Times New Roman"/>
          <w:b w:val="0"/>
          <w:sz w:val="32"/>
          <w:highlight w:val="none"/>
          <w:lang w:val="en-US" w:eastAsia="zh-CN"/>
        </w:rPr>
        <w:t>中</w:t>
      </w:r>
      <w:r>
        <w:rPr>
          <w:rFonts w:hint="default" w:ascii="Times New Roman" w:hAnsi="Times New Roman" w:eastAsia="方正仿宋_GBK" w:cs="Times New Roman"/>
          <w:b w:val="0"/>
          <w:sz w:val="32"/>
          <w:highlight w:val="none"/>
          <w:lang w:val="en-US" w:eastAsia="zh-Hans"/>
        </w:rPr>
        <w:t>明确的各项目标任务和工作要求，树立工作“一盘棋”的思想，精心统筹谋划，画好施工图，列出时间表，拿出务实管用的具体措施，</w:t>
      </w:r>
      <w:r>
        <w:rPr>
          <w:rFonts w:hint="eastAsia" w:ascii="Times New Roman" w:hAnsi="Times New Roman" w:eastAsia="方正仿宋_GBK" w:cs="Times New Roman"/>
          <w:b w:val="0"/>
          <w:sz w:val="32"/>
          <w:highlight w:val="none"/>
          <w:lang w:val="en-US" w:eastAsia="zh-CN"/>
        </w:rPr>
        <w:t>各</w:t>
      </w:r>
      <w:r>
        <w:rPr>
          <w:rFonts w:hint="default" w:ascii="Times New Roman" w:hAnsi="Times New Roman" w:eastAsia="方正仿宋_GBK" w:cs="Times New Roman"/>
          <w:b w:val="0"/>
          <w:sz w:val="32"/>
          <w:highlight w:val="none"/>
          <w:lang w:val="en-US" w:eastAsia="zh-Hans"/>
        </w:rPr>
        <w:t>乡（镇</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和村（社区）在</w:t>
      </w:r>
      <w:r>
        <w:rPr>
          <w:rFonts w:hint="default" w:ascii="Times New Roman" w:hAnsi="Times New Roman" w:eastAsia="方正仿宋_GBK" w:cs="Times New Roman"/>
          <w:b w:val="0"/>
          <w:sz w:val="32"/>
          <w:highlight w:val="none"/>
          <w:lang w:eastAsia="zh-Hans"/>
        </w:rPr>
        <w:t>2021</w:t>
      </w:r>
      <w:r>
        <w:rPr>
          <w:rFonts w:hint="default" w:ascii="Times New Roman" w:hAnsi="Times New Roman" w:eastAsia="方正仿宋_GBK" w:cs="Times New Roman"/>
          <w:b w:val="0"/>
          <w:sz w:val="32"/>
          <w:highlight w:val="none"/>
          <w:lang w:val="en-US" w:eastAsia="zh-Hans"/>
        </w:rPr>
        <w:t>年</w:t>
      </w:r>
      <w:r>
        <w:rPr>
          <w:rFonts w:hint="default" w:ascii="Times New Roman" w:hAnsi="Times New Roman" w:eastAsia="方正仿宋_GBK" w:cs="Times New Roman"/>
          <w:b w:val="0"/>
          <w:sz w:val="32"/>
          <w:highlight w:val="none"/>
          <w:lang w:eastAsia="zh-Hans"/>
        </w:rPr>
        <w:t>12</w:t>
      </w:r>
      <w:r>
        <w:rPr>
          <w:rFonts w:hint="default" w:ascii="Times New Roman" w:hAnsi="Times New Roman" w:eastAsia="方正仿宋_GBK" w:cs="Times New Roman"/>
          <w:b w:val="0"/>
          <w:sz w:val="32"/>
          <w:highlight w:val="none"/>
          <w:lang w:val="en-US" w:eastAsia="zh-Hans"/>
        </w:rPr>
        <w:t>月底前制定出工作方案或工作计划</w:t>
      </w:r>
      <w:r>
        <w:rPr>
          <w:rFonts w:hint="default" w:ascii="Times New Roman" w:hAnsi="Times New Roman" w:eastAsia="方正仿宋_GBK" w:cs="Times New Roman"/>
          <w:b w:val="0"/>
          <w:sz w:val="32"/>
          <w:highlight w:val="none"/>
          <w:lang w:eastAsia="zh-Hans"/>
        </w:rPr>
        <w:t>，</w:t>
      </w:r>
      <w:r>
        <w:rPr>
          <w:rFonts w:hint="default" w:ascii="Times New Roman" w:hAnsi="Times New Roman" w:eastAsia="方正仿宋_GBK" w:cs="Times New Roman"/>
          <w:b w:val="0"/>
          <w:sz w:val="32"/>
          <w:highlight w:val="none"/>
          <w:lang w:val="en-US" w:eastAsia="zh-Hans"/>
        </w:rPr>
        <w:t>确保全面推行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制工作整体部署、一体推进。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w:t>
      </w:r>
      <w:r>
        <w:rPr>
          <w:rFonts w:hint="eastAsia" w:ascii="Times New Roman" w:hAnsi="Times New Roman" w:eastAsia="方正仿宋_GBK" w:cs="Times New Roman"/>
          <w:b w:val="0"/>
          <w:sz w:val="32"/>
          <w:highlight w:val="none"/>
          <w:lang w:val="en-US" w:eastAsia="zh-CN"/>
        </w:rPr>
        <w:t>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责任单位：</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完成时限：2021年12月底前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楷体_GBK" w:cs="Times New Roman"/>
          <w:b w:val="0"/>
          <w:bCs/>
          <w:sz w:val="32"/>
          <w:highlight w:val="none"/>
          <w:lang w:val="en-US" w:eastAsia="zh-Hans"/>
        </w:rPr>
        <w:t>（二）强化经费保障。</w:t>
      </w:r>
      <w:r>
        <w:rPr>
          <w:rFonts w:hint="default" w:ascii="Times New Roman" w:hAnsi="Times New Roman" w:eastAsia="方正仿宋_GBK" w:cs="Times New Roman"/>
          <w:b w:val="0"/>
          <w:sz w:val="32"/>
          <w:highlight w:val="none"/>
          <w:lang w:val="en-US" w:eastAsia="zh-Hans"/>
        </w:rPr>
        <w:t>各级财政要强化资金统筹，切实保障推行</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制必要的工作经费，有效保障</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制智慧管理平台建设运维、</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公示牌制作安装、</w:t>
      </w:r>
      <w:r>
        <w:rPr>
          <w:rFonts w:hint="eastAsia" w:ascii="Times New Roman" w:hAnsi="Times New Roman" w:eastAsia="方正仿宋_GBK" w:cs="Times New Roman"/>
          <w:b w:val="0"/>
          <w:sz w:val="32"/>
          <w:highlight w:val="none"/>
          <w:lang w:val="en-US" w:eastAsia="zh-CN"/>
        </w:rPr>
        <w:t>森林草原湿地</w:t>
      </w:r>
      <w:r>
        <w:rPr>
          <w:rFonts w:hint="default" w:ascii="Times New Roman" w:hAnsi="Times New Roman" w:eastAsia="方正仿宋_GBK" w:cs="Times New Roman"/>
          <w:b w:val="0"/>
          <w:sz w:val="32"/>
          <w:highlight w:val="none"/>
          <w:lang w:val="en-US" w:eastAsia="zh-Hans"/>
        </w:rPr>
        <w:t>资源监测、规划编制、突出问题整治及技术服务等工作经费。积极引导</w:t>
      </w:r>
      <w:r>
        <w:rPr>
          <w:rFonts w:hint="eastAsia" w:ascii="Times New Roman" w:hAnsi="Times New Roman" w:eastAsia="方正仿宋_GBK" w:cs="Times New Roman"/>
          <w:b w:val="0"/>
          <w:sz w:val="32"/>
          <w:highlight w:val="none"/>
          <w:lang w:val="en-US" w:eastAsia="zh-CN"/>
        </w:rPr>
        <w:t>银行等金融机构和</w:t>
      </w:r>
      <w:r>
        <w:rPr>
          <w:rFonts w:hint="default" w:ascii="Times New Roman" w:hAnsi="Times New Roman" w:eastAsia="方正仿宋_GBK" w:cs="Times New Roman"/>
          <w:b w:val="0"/>
          <w:sz w:val="32"/>
          <w:highlight w:val="none"/>
          <w:lang w:val="en-US" w:eastAsia="zh-Hans"/>
        </w:rPr>
        <w:t>社会资本参与，建立长效、稳定的森林草原</w:t>
      </w:r>
      <w:r>
        <w:rPr>
          <w:rFonts w:hint="eastAsia" w:ascii="Times New Roman" w:hAnsi="Times New Roman" w:eastAsia="方正仿宋_GBK" w:cs="Times New Roman"/>
          <w:b w:val="0"/>
          <w:sz w:val="32"/>
          <w:highlight w:val="none"/>
          <w:lang w:val="en-US" w:eastAsia="zh-CN"/>
        </w:rPr>
        <w:t>湿地</w:t>
      </w:r>
      <w:r>
        <w:rPr>
          <w:rFonts w:hint="default" w:ascii="Times New Roman" w:hAnsi="Times New Roman" w:eastAsia="方正仿宋_GBK" w:cs="Times New Roman"/>
          <w:b w:val="0"/>
          <w:sz w:val="32"/>
          <w:highlight w:val="none"/>
          <w:lang w:val="en-US" w:eastAsia="zh-Hans"/>
        </w:rPr>
        <w:t>保护修复管理投入机制。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县财政局、县审计局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林草局</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default" w:ascii="Times New Roman" w:hAnsi="Times New Roman" w:eastAsia="方正楷体_GBK" w:cs="Times New Roman"/>
          <w:b w:val="0"/>
          <w:bCs/>
          <w:sz w:val="32"/>
          <w:highlight w:val="none"/>
          <w:lang w:val="en-US" w:eastAsia="zh-Hans"/>
        </w:rPr>
        <w:t>（三）强化考核奖惩。</w:t>
      </w:r>
      <w:r>
        <w:rPr>
          <w:rFonts w:hint="eastAsia" w:ascii="Times New Roman" w:hAnsi="Times New Roman" w:eastAsia="方正仿宋_GBK" w:cs="Times New Roman"/>
          <w:b w:val="0"/>
          <w:sz w:val="32"/>
          <w:highlight w:val="none"/>
          <w:lang w:val="en-US" w:eastAsia="zh-CN"/>
        </w:rPr>
        <w:t>县委、政府负责组织对下级党委、政府落实林长制情况考核。上级林长负责组织对相应责任区域下级林长考核。</w:t>
      </w:r>
      <w:r>
        <w:rPr>
          <w:rFonts w:hint="default" w:ascii="Times New Roman" w:hAnsi="Times New Roman" w:eastAsia="方正仿宋_GBK" w:cs="Times New Roman"/>
          <w:b w:val="0"/>
          <w:sz w:val="32"/>
          <w:highlight w:val="none"/>
          <w:lang w:val="en-US" w:eastAsia="zh-Hans"/>
        </w:rPr>
        <w:t>县级</w:t>
      </w:r>
      <w:r>
        <w:rPr>
          <w:rFonts w:hint="eastAsia" w:ascii="Times New Roman" w:hAnsi="Times New Roman" w:eastAsia="方正仿宋_GBK" w:cs="Times New Roman"/>
          <w:b w:val="0"/>
          <w:sz w:val="32"/>
          <w:highlight w:val="none"/>
          <w:lang w:val="en-US" w:eastAsia="zh-CN"/>
        </w:rPr>
        <w:t>建立林长制责任考核体系，制定考核办法和细则，</w:t>
      </w:r>
      <w:r>
        <w:rPr>
          <w:rFonts w:hint="default" w:ascii="Times New Roman" w:hAnsi="Times New Roman" w:eastAsia="方正仿宋_GBK" w:cs="Times New Roman"/>
          <w:b w:val="0"/>
          <w:sz w:val="32"/>
          <w:highlight w:val="none"/>
          <w:lang w:val="en-US" w:eastAsia="zh-Hans"/>
        </w:rPr>
        <w:t>将</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Hans"/>
        </w:rPr>
        <w:t>项约束性指标（</w:t>
      </w:r>
      <w:r>
        <w:rPr>
          <w:rFonts w:hint="eastAsia" w:ascii="Times New Roman" w:hAnsi="Times New Roman" w:eastAsia="方正仿宋_GBK" w:cs="Times New Roman"/>
          <w:b w:val="0"/>
          <w:sz w:val="32"/>
          <w:highlight w:val="none"/>
          <w:lang w:val="en-US" w:eastAsia="zh-CN"/>
        </w:rPr>
        <w:t>资源管理、</w:t>
      </w:r>
      <w:r>
        <w:rPr>
          <w:rFonts w:hint="default" w:ascii="Times New Roman" w:hAnsi="Times New Roman" w:eastAsia="方正仿宋_GBK" w:cs="Times New Roman"/>
          <w:b w:val="0"/>
          <w:sz w:val="32"/>
          <w:highlight w:val="none"/>
          <w:lang w:val="en-US" w:eastAsia="zh-Hans"/>
        </w:rPr>
        <w:t>森林覆盖率、森林蓄积量、草原综合植被盖度、湿地保护率）和4项重点工作任务（生态保护修复，支持保障政策，监督执法体系和基层基础建设，涉林草重大案件、重大火灾、重大有害生物灾害发生处置）纳入考核指标体系进行考核，客观评价各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履职实绩，考核结果作为干部奖惩、使用的参考依据。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县委办公室、县政府办公室（县政府系统目督考评办）、县委组织部、县审计局、县林长办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县林长</w:t>
      </w:r>
      <w:r>
        <w:rPr>
          <w:rFonts w:hint="default" w:ascii="Times New Roman" w:hAnsi="Times New Roman" w:eastAsia="方正仿宋_GBK" w:cs="Times New Roman"/>
          <w:b w:val="0"/>
          <w:sz w:val="32"/>
          <w:highlight w:val="none"/>
          <w:lang w:val="en-US" w:eastAsia="zh-Hans"/>
        </w:rPr>
        <w:t>制领导小组各成员单位</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u w:val="none"/>
          <w:lang w:val="en-US" w:eastAsia="zh-Hans"/>
        </w:rPr>
      </w:pPr>
      <w:r>
        <w:rPr>
          <w:rFonts w:hint="default" w:ascii="Times New Roman" w:hAnsi="Times New Roman" w:eastAsia="方正楷体_GBK" w:cs="Times New Roman"/>
          <w:b w:val="0"/>
          <w:bCs/>
          <w:sz w:val="32"/>
          <w:highlight w:val="none"/>
          <w:lang w:val="en-US" w:eastAsia="zh-Hans"/>
        </w:rPr>
        <w:t>（四）强化宣传引导。</w:t>
      </w:r>
      <w:r>
        <w:rPr>
          <w:rFonts w:hint="default" w:ascii="Times New Roman" w:hAnsi="Times New Roman" w:eastAsia="方正仿宋_GBK" w:cs="Times New Roman"/>
          <w:b w:val="0"/>
          <w:sz w:val="32"/>
          <w:highlight w:val="none"/>
          <w:lang w:val="en-US" w:eastAsia="zh-Hans"/>
        </w:rPr>
        <w:t>充分利用各类媒体，加大</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Hans"/>
        </w:rPr>
        <w:t>制宣传力度，强化政策解读，加强生态文明宣传教育和舆论引导，增强全社会参与生态环境保护的意识，让尊重自然</w:t>
      </w:r>
      <w:r>
        <w:rPr>
          <w:rFonts w:hint="eastAsia" w:ascii="Times New Roman" w:hAnsi="Times New Roman" w:eastAsia="方正仿宋_GBK" w:cs="Times New Roman"/>
          <w:b w:val="0"/>
          <w:sz w:val="32"/>
          <w:highlight w:val="none"/>
          <w:lang w:val="en-US" w:eastAsia="zh-CN"/>
        </w:rPr>
        <w:t>、爱护自然、人与自然和谐共生的生态文明理念</w:t>
      </w:r>
      <w:r>
        <w:rPr>
          <w:rFonts w:hint="default" w:ascii="Times New Roman" w:hAnsi="Times New Roman" w:eastAsia="方正仿宋_GBK" w:cs="Times New Roman"/>
          <w:b w:val="0"/>
          <w:sz w:val="32"/>
          <w:highlight w:val="none"/>
          <w:lang w:val="en-US" w:eastAsia="zh-Hans"/>
        </w:rPr>
        <w:t>成为社会共识，努力营造建设美丽</w:t>
      </w:r>
      <w:r>
        <w:rPr>
          <w:rFonts w:hint="eastAsia" w:ascii="Times New Roman" w:hAnsi="Times New Roman" w:eastAsia="方正仿宋_GBK" w:cs="Times New Roman"/>
          <w:b w:val="0"/>
          <w:sz w:val="32"/>
          <w:highlight w:val="none"/>
          <w:lang w:val="en-US" w:eastAsia="zh-CN"/>
        </w:rPr>
        <w:t>德钦</w:t>
      </w:r>
      <w:r>
        <w:rPr>
          <w:rFonts w:hint="default" w:ascii="Times New Roman" w:hAnsi="Times New Roman" w:eastAsia="方正仿宋_GBK" w:cs="Times New Roman"/>
          <w:b w:val="0"/>
          <w:sz w:val="32"/>
          <w:highlight w:val="none"/>
          <w:lang w:val="en-US" w:eastAsia="zh-Hans"/>
        </w:rPr>
        <w:t>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牵头单位：</w:t>
      </w:r>
      <w:r>
        <w:rPr>
          <w:rFonts w:hint="eastAsia" w:ascii="Times New Roman" w:hAnsi="Times New Roman" w:eastAsia="方正仿宋_GBK" w:cs="Times New Roman"/>
          <w:b w:val="0"/>
          <w:sz w:val="32"/>
          <w:highlight w:val="none"/>
          <w:lang w:val="en-US" w:eastAsia="zh-CN"/>
        </w:rPr>
        <w:t>州</w:t>
      </w:r>
      <w:r>
        <w:rPr>
          <w:rFonts w:hint="default" w:ascii="Times New Roman" w:hAnsi="Times New Roman" w:eastAsia="方正仿宋_GBK" w:cs="Times New Roman"/>
          <w:b w:val="0"/>
          <w:sz w:val="32"/>
          <w:highlight w:val="none"/>
          <w:lang w:val="en-US" w:eastAsia="zh-Hans"/>
        </w:rPr>
        <w:t>生态环境</w:t>
      </w:r>
      <w:r>
        <w:rPr>
          <w:rFonts w:hint="default" w:ascii="Times New Roman" w:hAnsi="Times New Roman" w:eastAsia="方正仿宋_GBK" w:cs="Times New Roman"/>
          <w:b w:val="0"/>
          <w:sz w:val="32"/>
          <w:highlight w:val="none"/>
          <w:lang w:val="en-US" w:eastAsia="zh-CN"/>
        </w:rPr>
        <w:t>局</w:t>
      </w:r>
      <w:r>
        <w:rPr>
          <w:rFonts w:hint="eastAsia" w:ascii="Times New Roman" w:hAnsi="Times New Roman" w:eastAsia="方正仿宋_GBK" w:cs="Times New Roman"/>
          <w:b w:val="0"/>
          <w:sz w:val="32"/>
          <w:highlight w:val="none"/>
          <w:lang w:val="en-US" w:eastAsia="zh-CN"/>
        </w:rPr>
        <w:t>德钦分局</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林草局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Hans"/>
        </w:rPr>
      </w:pPr>
      <w:r>
        <w:rPr>
          <w:rFonts w:hint="default" w:ascii="Times New Roman" w:hAnsi="Times New Roman" w:eastAsia="方正仿宋_GBK" w:cs="Times New Roman"/>
          <w:b w:val="0"/>
          <w:sz w:val="32"/>
          <w:highlight w:val="none"/>
          <w:lang w:val="en-US" w:eastAsia="zh-Hans"/>
        </w:rPr>
        <w:t>责任单位：</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委宣传部</w:t>
      </w:r>
      <w:r>
        <w:rPr>
          <w:rFonts w:hint="eastAsia" w:ascii="Times New Roman" w:hAnsi="Times New Roman" w:eastAsia="方正仿宋_GBK" w:cs="Times New Roman"/>
          <w:b w:val="0"/>
          <w:sz w:val="32"/>
          <w:highlight w:val="none"/>
          <w:lang w:val="en-US" w:eastAsia="zh-CN"/>
        </w:rPr>
        <w:t>、县自然资源局</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Hans"/>
        </w:rPr>
        <w:t>农业农村</w:t>
      </w:r>
      <w:r>
        <w:rPr>
          <w:rFonts w:hint="default" w:ascii="Times New Roman" w:hAnsi="Times New Roman" w:eastAsia="方正仿宋_GBK" w:cs="Times New Roman"/>
          <w:b w:val="0"/>
          <w:sz w:val="32"/>
          <w:highlight w:val="none"/>
          <w:lang w:val="en-US" w:eastAsia="zh-CN"/>
        </w:rPr>
        <w:t>局</w:t>
      </w:r>
      <w:r>
        <w:rPr>
          <w:rFonts w:hint="default" w:ascii="Times New Roman" w:hAnsi="Times New Roman" w:eastAsia="方正仿宋_GBK" w:cs="Times New Roman"/>
          <w:b w:val="0"/>
          <w:sz w:val="32"/>
          <w:highlight w:val="none"/>
          <w:lang w:val="en-US" w:eastAsia="zh-Hans"/>
        </w:rPr>
        <w:t>、</w:t>
      </w:r>
      <w:r>
        <w:rPr>
          <w:rFonts w:hint="eastAsia" w:ascii="Times New Roman" w:hAnsi="Times New Roman" w:eastAsia="方正仿宋_GBK" w:cs="Times New Roman"/>
          <w:b w:val="0"/>
          <w:sz w:val="32"/>
          <w:highlight w:val="none"/>
          <w:lang w:val="en-US" w:eastAsia="zh-CN"/>
        </w:rPr>
        <w:t>县水务局</w:t>
      </w:r>
      <w:r>
        <w:rPr>
          <w:rFonts w:hint="default" w:ascii="Times New Roman" w:hAnsi="Times New Roman" w:eastAsia="方正仿宋_GBK" w:cs="Times New Roman"/>
          <w:b w:val="0"/>
          <w:sz w:val="32"/>
          <w:highlight w:val="none"/>
          <w:lang w:val="en-US" w:eastAsia="zh-Hans"/>
        </w:rPr>
        <w:t>、</w:t>
      </w: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w:t>
      </w:r>
      <w:r>
        <w:rPr>
          <w:rFonts w:hint="default" w:ascii="Times New Roman" w:hAnsi="Times New Roman" w:eastAsia="方正仿宋_GBK" w:cs="Times New Roman"/>
          <w:b w:val="0"/>
          <w:sz w:val="32"/>
          <w:highlight w:val="none"/>
          <w:lang w:val="en-US" w:eastAsia="zh-CN"/>
        </w:rPr>
        <w:t>（</w:t>
      </w:r>
      <w:r>
        <w:rPr>
          <w:rFonts w:hint="eastAsia" w:ascii="Times New Roman" w:hAnsi="Times New Roman" w:eastAsia="方正仿宋_GBK" w:cs="Times New Roman"/>
          <w:b w:val="0"/>
          <w:sz w:val="32"/>
          <w:highlight w:val="none"/>
          <w:lang w:val="en-US" w:eastAsia="zh-CN"/>
        </w:rPr>
        <w:t>镇</w:t>
      </w:r>
      <w:r>
        <w:rPr>
          <w:rFonts w:hint="default" w:ascii="Times New Roman" w:hAnsi="Times New Roman" w:eastAsia="方正仿宋_GBK" w:cs="Times New Roman"/>
          <w:b w:val="0"/>
          <w:sz w:val="32"/>
          <w:highlight w:val="none"/>
          <w:lang w:val="en-US" w:eastAsia="zh-CN"/>
        </w:rPr>
        <w:t>）党委、政府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eastAsia" w:ascii="Times New Roman" w:hAnsi="Times New Roman" w:eastAsia="方正仿宋_GBK" w:cs="Times New Roman"/>
          <w:b w:val="0"/>
          <w:sz w:val="32"/>
          <w:highlight w:val="none"/>
          <w:lang w:val="en-US" w:eastAsia="zh-CN"/>
        </w:rPr>
      </w:pPr>
      <w:r>
        <w:rPr>
          <w:rFonts w:hint="eastAsia" w:ascii="Times New Roman" w:hAnsi="Times New Roman" w:eastAsia="方正仿宋_GBK" w:cs="Times New Roman"/>
          <w:b w:val="0"/>
          <w:sz w:val="32"/>
          <w:highlight w:val="none"/>
          <w:lang w:val="en-US" w:eastAsia="zh-CN"/>
        </w:rPr>
        <w:t>完成时限：长期坚持</w:t>
      </w:r>
    </w:p>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9"/>
        <w:rPr>
          <w:rFonts w:hint="default" w:ascii="Times New Roman" w:hAnsi="Times New Roman" w:eastAsia="方正仿宋_GBK" w:cs="Times New Roman"/>
          <w:b w:val="0"/>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Times New Roman" w:hAnsi="Times New Roman" w:eastAsia="方正仿宋_GBK" w:cs="Times New Roman"/>
          <w:b w:val="0"/>
          <w:sz w:val="32"/>
          <w:highlight w:val="none"/>
          <w:lang w:val="en-US" w:eastAsia="zh-CN"/>
        </w:rPr>
      </w:pPr>
      <w:r>
        <w:rPr>
          <w:rFonts w:hint="default" w:ascii="Times New Roman" w:hAnsi="Times New Roman" w:eastAsia="方正仿宋_GBK" w:cs="Times New Roman"/>
          <w:b w:val="0"/>
          <w:sz w:val="32"/>
          <w:highlight w:val="none"/>
          <w:lang w:val="en-US" w:eastAsia="zh-CN"/>
        </w:rPr>
        <w:t>各</w:t>
      </w:r>
      <w:r>
        <w:rPr>
          <w:rFonts w:hint="eastAsia" w:ascii="Times New Roman" w:hAnsi="Times New Roman" w:eastAsia="方正仿宋_GBK" w:cs="Times New Roman"/>
          <w:b w:val="0"/>
          <w:sz w:val="32"/>
          <w:highlight w:val="none"/>
          <w:lang w:val="en-US" w:eastAsia="zh-CN"/>
        </w:rPr>
        <w:t>乡（镇）</w:t>
      </w:r>
      <w:r>
        <w:rPr>
          <w:rFonts w:hint="default" w:ascii="Times New Roman" w:hAnsi="Times New Roman" w:eastAsia="方正仿宋_GBK" w:cs="Times New Roman"/>
          <w:b w:val="0"/>
          <w:sz w:val="32"/>
          <w:highlight w:val="none"/>
          <w:lang w:val="en-US" w:eastAsia="zh-CN"/>
        </w:rPr>
        <w:t>党委</w:t>
      </w:r>
      <w:r>
        <w:rPr>
          <w:rFonts w:hint="eastAsia" w:ascii="Times New Roman" w:hAnsi="Times New Roman" w:eastAsia="方正仿宋_GBK" w:cs="Times New Roman"/>
          <w:b w:val="0"/>
          <w:sz w:val="32"/>
          <w:highlight w:val="none"/>
          <w:lang w:val="en-US" w:eastAsia="zh-CN"/>
        </w:rPr>
        <w:t>、</w:t>
      </w:r>
      <w:r>
        <w:rPr>
          <w:rFonts w:hint="default" w:ascii="Times New Roman" w:hAnsi="Times New Roman" w:eastAsia="方正仿宋_GBK" w:cs="Times New Roman"/>
          <w:b w:val="0"/>
          <w:sz w:val="32"/>
          <w:highlight w:val="none"/>
          <w:lang w:val="en-US" w:eastAsia="zh-CN"/>
        </w:rPr>
        <w:t>政府在每年1月</w:t>
      </w:r>
      <w:r>
        <w:rPr>
          <w:rFonts w:hint="eastAsia" w:ascii="Times New Roman" w:hAnsi="Times New Roman" w:eastAsia="方正仿宋_GBK" w:cs="Times New Roman"/>
          <w:b w:val="0"/>
          <w:sz w:val="32"/>
          <w:highlight w:val="none"/>
          <w:lang w:val="en-US" w:eastAsia="zh-CN"/>
        </w:rPr>
        <w:t>5</w:t>
      </w:r>
      <w:r>
        <w:rPr>
          <w:rFonts w:hint="default" w:ascii="Times New Roman" w:hAnsi="Times New Roman" w:eastAsia="方正仿宋_GBK" w:cs="Times New Roman"/>
          <w:b w:val="0"/>
          <w:sz w:val="32"/>
          <w:highlight w:val="none"/>
          <w:lang w:val="en-US" w:eastAsia="zh-CN"/>
        </w:rPr>
        <w:t>日前将上年度贯彻落实</w:t>
      </w:r>
      <w:r>
        <w:rPr>
          <w:rFonts w:hint="eastAsia" w:ascii="Times New Roman" w:hAnsi="Times New Roman" w:eastAsia="方正仿宋_GBK" w:cs="Times New Roman"/>
          <w:b w:val="0"/>
          <w:sz w:val="32"/>
          <w:highlight w:val="none"/>
          <w:lang w:val="en-US" w:eastAsia="zh-CN"/>
        </w:rPr>
        <w:t>林长</w:t>
      </w:r>
      <w:r>
        <w:rPr>
          <w:rFonts w:hint="default" w:ascii="Times New Roman" w:hAnsi="Times New Roman" w:eastAsia="方正仿宋_GBK" w:cs="Times New Roman"/>
          <w:b w:val="0"/>
          <w:sz w:val="32"/>
          <w:highlight w:val="none"/>
          <w:lang w:val="en-US" w:eastAsia="zh-CN"/>
        </w:rPr>
        <w:t>制情况报告</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委、</w:t>
      </w:r>
      <w:r>
        <w:rPr>
          <w:rFonts w:hint="eastAsia" w:ascii="Times New Roman" w:hAnsi="Times New Roman" w:eastAsia="方正仿宋_GBK" w:cs="Times New Roman"/>
          <w:b w:val="0"/>
          <w:sz w:val="32"/>
          <w:highlight w:val="none"/>
          <w:lang w:val="en-US" w:eastAsia="zh-CN"/>
        </w:rPr>
        <w:t>县</w:t>
      </w:r>
      <w:r>
        <w:rPr>
          <w:rFonts w:hint="default" w:ascii="Times New Roman" w:hAnsi="Times New Roman" w:eastAsia="方正仿宋_GBK" w:cs="Times New Roman"/>
          <w:b w:val="0"/>
          <w:sz w:val="32"/>
          <w:highlight w:val="none"/>
          <w:lang w:val="en-US" w:eastAsia="zh-CN"/>
        </w:rPr>
        <w:t>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jc w:val="left"/>
        <w:textAlignment w:val="auto"/>
        <w:outlineLvl w:val="9"/>
        <w:rPr>
          <w:rFonts w:hint="default" w:ascii="Times New Roman" w:hAnsi="Times New Roman" w:eastAsia="方正仿宋_GBK" w:cs="Times New Roman"/>
          <w:b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4800" w:firstLineChars="1500"/>
        <w:jc w:val="both"/>
        <w:textAlignment w:val="auto"/>
        <w:outlineLvl w:val="9"/>
        <w:rPr>
          <w:rFonts w:hint="default" w:ascii="Times New Roman" w:hAnsi="Times New Roman" w:eastAsia="方正仿宋_GBK" w:cs="Times New Roman"/>
          <w:b w:val="0"/>
          <w:sz w:val="32"/>
          <w:szCs w:val="32"/>
          <w:highlight w:val="none"/>
          <w:lang w:val="en-US" w:eastAsia="zh-CN"/>
        </w:rPr>
      </w:pPr>
      <w:r>
        <w:rPr>
          <w:rFonts w:hint="eastAsia" w:ascii="Times New Roman" w:hAnsi="Times New Roman" w:eastAsia="方正仿宋_GBK" w:cs="Times New Roman"/>
          <w:b w:val="0"/>
          <w:sz w:val="32"/>
          <w:szCs w:val="32"/>
          <w:highlight w:val="none"/>
          <w:lang w:val="en-US" w:eastAsia="zh-CN"/>
        </w:rPr>
        <w:t>德钦县</w:t>
      </w:r>
      <w:r>
        <w:rPr>
          <w:rFonts w:hint="default" w:ascii="Times New Roman" w:hAnsi="Times New Roman" w:eastAsia="方正仿宋_GBK" w:cs="Times New Roman"/>
          <w:b w:val="0"/>
          <w:sz w:val="32"/>
          <w:szCs w:val="32"/>
          <w:highlight w:val="none"/>
          <w:lang w:val="en-US" w:eastAsia="zh-CN"/>
        </w:rPr>
        <w:t>林业和草原局</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eastAsia" w:ascii="Times New Roman" w:hAnsi="Times New Roman" w:eastAsia="方正仿宋_GBK"/>
          <w:b w:val="0"/>
          <w:sz w:val="32"/>
          <w:lang w:val="en-US" w:eastAsia="zh-Hans"/>
        </w:rPr>
      </w:pPr>
      <w:r>
        <w:rPr>
          <w:rFonts w:hint="eastAsia" w:ascii="Times New Roman" w:hAnsi="Times New Roman" w:eastAsia="方正仿宋_GBK" w:cs="Times New Roman"/>
          <w:b w:val="0"/>
          <w:sz w:val="32"/>
          <w:szCs w:val="32"/>
          <w:highlight w:val="none"/>
          <w:lang w:val="en-US" w:eastAsia="zh-CN"/>
        </w:rPr>
        <w:t xml:space="preserve">                         </w:t>
      </w:r>
      <w:r>
        <w:rPr>
          <w:rFonts w:hint="default" w:ascii="Times New Roman" w:hAnsi="Times New Roman" w:eastAsia="方正仿宋_GBK" w:cs="Times New Roman"/>
          <w:b w:val="0"/>
          <w:sz w:val="32"/>
          <w:szCs w:val="32"/>
          <w:highlight w:val="none"/>
          <w:lang w:val="en-US" w:eastAsia="zh-CN"/>
        </w:rPr>
        <w:t>2021年</w:t>
      </w:r>
      <w:r>
        <w:rPr>
          <w:rFonts w:hint="eastAsia" w:ascii="Times New Roman" w:hAnsi="Times New Roman" w:eastAsia="方正仿宋_GBK" w:cs="Times New Roman"/>
          <w:b w:val="0"/>
          <w:sz w:val="32"/>
          <w:szCs w:val="32"/>
          <w:highlight w:val="none"/>
          <w:lang w:val="en-US" w:eastAsia="zh-CN"/>
        </w:rPr>
        <w:t>11</w:t>
      </w:r>
      <w:r>
        <w:rPr>
          <w:rFonts w:hint="default" w:ascii="Times New Roman" w:hAnsi="Times New Roman" w:eastAsia="方正仿宋_GBK" w:cs="Times New Roman"/>
          <w:b w:val="0"/>
          <w:sz w:val="32"/>
          <w:szCs w:val="32"/>
          <w:highlight w:val="none"/>
          <w:lang w:val="en-US" w:eastAsia="zh-CN"/>
        </w:rPr>
        <w:t>月</w:t>
      </w:r>
      <w:r>
        <w:rPr>
          <w:rFonts w:hint="eastAsia" w:ascii="Times New Roman" w:hAnsi="Times New Roman" w:eastAsia="方正仿宋_GBK" w:cs="Times New Roman"/>
          <w:b w:val="0"/>
          <w:sz w:val="32"/>
          <w:szCs w:val="32"/>
          <w:highlight w:val="none"/>
          <w:lang w:val="en-US" w:eastAsia="zh-CN"/>
        </w:rPr>
        <w:t>11</w:t>
      </w:r>
      <w:r>
        <w:rPr>
          <w:rFonts w:hint="default" w:ascii="Times New Roman" w:hAnsi="Times New Roman" w:eastAsia="方正仿宋_GBK" w:cs="Times New Roman"/>
          <w:b w:val="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eastAsia" w:ascii="Times New Roman" w:hAnsi="Times New Roman" w:eastAsia="方正仿宋_GBK"/>
          <w:b w:val="0"/>
          <w:sz w:val="32"/>
          <w:lang w:val="en-US" w:eastAsia="zh-Hans"/>
        </w:rPr>
      </w:pPr>
    </w:p>
    <w:sectPr>
      <w:footerReference r:id="rId3" w:type="default"/>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2281082-D4BB-4AF3-ADFD-AA97DB57175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43550877-5814-4DE1-BE1F-B8BFC522BC41}"/>
  </w:font>
  <w:font w:name="方正小标宋简体">
    <w:panose1 w:val="03000509000000000000"/>
    <w:charset w:val="86"/>
    <w:family w:val="auto"/>
    <w:pitch w:val="default"/>
    <w:sig w:usb0="00000001" w:usb1="080E0000" w:usb2="00000000" w:usb3="00000000" w:csb0="00040000" w:csb1="00000000"/>
    <w:embedRegular r:id="rId3" w:fontKey="{22394CD6-C5F7-461D-9820-275B53D2E9B1}"/>
  </w:font>
  <w:font w:name="方正仿宋_GBK">
    <w:panose1 w:val="03000509000000000000"/>
    <w:charset w:val="86"/>
    <w:family w:val="auto"/>
    <w:pitch w:val="default"/>
    <w:sig w:usb0="00000001" w:usb1="080E0000" w:usb2="00000000" w:usb3="00000000" w:csb0="00040000" w:csb1="00000000"/>
    <w:embedRegular r:id="rId4" w:fontKey="{28EB19E5-8A3D-49B2-A79B-57B1AA228279}"/>
  </w:font>
  <w:font w:name="方正黑体_GBK">
    <w:panose1 w:val="03000509000000000000"/>
    <w:charset w:val="86"/>
    <w:family w:val="auto"/>
    <w:pitch w:val="default"/>
    <w:sig w:usb0="00000001" w:usb1="080E0000" w:usb2="00000000" w:usb3="00000000" w:csb0="00040000" w:csb1="00000000"/>
    <w:embedRegular r:id="rId5" w:fontKey="{A0A7D55F-5491-4DE8-AE4B-EFE28F8CE010}"/>
  </w:font>
  <w:font w:name="方正楷体_GBK">
    <w:panose1 w:val="03000509000000000000"/>
    <w:charset w:val="86"/>
    <w:family w:val="auto"/>
    <w:pitch w:val="default"/>
    <w:sig w:usb0="00000001" w:usb1="080E0000" w:usb2="00000000" w:usb3="00000000" w:csb0="00040000" w:csb1="00000000"/>
    <w:embedRegular r:id="rId6" w:fontKey="{477921EE-4C9D-4B2E-96CB-707C965D39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F9E81"/>
    <w:rsid w:val="02231B83"/>
    <w:rsid w:val="022F2938"/>
    <w:rsid w:val="039F5C60"/>
    <w:rsid w:val="077B5334"/>
    <w:rsid w:val="08013D61"/>
    <w:rsid w:val="089F4251"/>
    <w:rsid w:val="09353CDF"/>
    <w:rsid w:val="0EAE39B8"/>
    <w:rsid w:val="0ECC405A"/>
    <w:rsid w:val="0EF0230C"/>
    <w:rsid w:val="0F9B04F5"/>
    <w:rsid w:val="106C42A2"/>
    <w:rsid w:val="11E81D9C"/>
    <w:rsid w:val="152866A4"/>
    <w:rsid w:val="172E451D"/>
    <w:rsid w:val="17360C5A"/>
    <w:rsid w:val="18D6728F"/>
    <w:rsid w:val="1ACC240B"/>
    <w:rsid w:val="201611E8"/>
    <w:rsid w:val="24542195"/>
    <w:rsid w:val="250E7E5C"/>
    <w:rsid w:val="27197D91"/>
    <w:rsid w:val="27391E72"/>
    <w:rsid w:val="297575A4"/>
    <w:rsid w:val="2A5725C3"/>
    <w:rsid w:val="30FB360E"/>
    <w:rsid w:val="32341E27"/>
    <w:rsid w:val="3257498D"/>
    <w:rsid w:val="3419591D"/>
    <w:rsid w:val="38980432"/>
    <w:rsid w:val="38D45F2B"/>
    <w:rsid w:val="3A66371B"/>
    <w:rsid w:val="3AC854E9"/>
    <w:rsid w:val="3EAA673A"/>
    <w:rsid w:val="418A5600"/>
    <w:rsid w:val="419D3CCC"/>
    <w:rsid w:val="4230778A"/>
    <w:rsid w:val="440F50DA"/>
    <w:rsid w:val="44497F13"/>
    <w:rsid w:val="44FB7EBD"/>
    <w:rsid w:val="49B61E52"/>
    <w:rsid w:val="4A8266DF"/>
    <w:rsid w:val="4B0614B8"/>
    <w:rsid w:val="4BF72D50"/>
    <w:rsid w:val="4F4F36E4"/>
    <w:rsid w:val="4FFF9E81"/>
    <w:rsid w:val="50C6117E"/>
    <w:rsid w:val="53067655"/>
    <w:rsid w:val="5774262F"/>
    <w:rsid w:val="58543348"/>
    <w:rsid w:val="5946748F"/>
    <w:rsid w:val="5B2A3E1F"/>
    <w:rsid w:val="5C2824FE"/>
    <w:rsid w:val="5C476BFE"/>
    <w:rsid w:val="5D9F429C"/>
    <w:rsid w:val="5F431B46"/>
    <w:rsid w:val="61195536"/>
    <w:rsid w:val="6225789D"/>
    <w:rsid w:val="631B09E0"/>
    <w:rsid w:val="641850B7"/>
    <w:rsid w:val="665A47EC"/>
    <w:rsid w:val="670C7737"/>
    <w:rsid w:val="67F227D6"/>
    <w:rsid w:val="68061942"/>
    <w:rsid w:val="69C05A5A"/>
    <w:rsid w:val="6B6A38E1"/>
    <w:rsid w:val="6DB91FB6"/>
    <w:rsid w:val="6DE501F1"/>
    <w:rsid w:val="6E0F077F"/>
    <w:rsid w:val="6FB46991"/>
    <w:rsid w:val="717720FB"/>
    <w:rsid w:val="7249159F"/>
    <w:rsid w:val="72E22389"/>
    <w:rsid w:val="749F227C"/>
    <w:rsid w:val="7798010E"/>
    <w:rsid w:val="77AC1F02"/>
    <w:rsid w:val="7F64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toa heading"/>
    <w:next w:val="1"/>
    <w:qFormat/>
    <w:uiPriority w:val="0"/>
    <w:pPr>
      <w:widowControl w:val="0"/>
      <w:spacing w:before="120"/>
      <w:jc w:val="both"/>
    </w:pPr>
    <w:rPr>
      <w:rFonts w:ascii="Arial" w:hAnsi="Arial" w:eastAsia="仿宋_GB2312" w:cs="Times New Roman"/>
      <w:kern w:val="2"/>
      <w:sz w:val="24"/>
      <w:lang w:val="en-US" w:eastAsia="zh-CN" w:bidi="ar-SA"/>
    </w:rPr>
  </w:style>
  <w:style w:type="paragraph" w:styleId="4">
    <w:name w:val="Body Text"/>
    <w:basedOn w:val="1"/>
    <w:qFormat/>
    <w:uiPriority w:val="1"/>
    <w:pPr>
      <w:spacing w:before="190"/>
      <w:ind w:left="106"/>
    </w:pPr>
    <w:rPr>
      <w:rFonts w:ascii="宋体" w:hAnsi="宋体" w:eastAsia="宋体" w:cs="宋体"/>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paragraph" w:styleId="14">
    <w:name w:val="List Paragraph"/>
    <w:basedOn w:val="1"/>
    <w:qFormat/>
    <w:uiPriority w:val="1"/>
    <w:pPr>
      <w:spacing w:before="190"/>
      <w:ind w:left="106" w:firstLine="641"/>
    </w:pPr>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2021-09-22T22:25:00Z</dcterms:created>
  <dc:creator>yunianjie</dc:creator>
  <cp:lastModifiedBy>Administrator</cp:lastModifiedBy>
  <cp:lastPrinted>2021-11-11T01:08:00Z</cp:lastPrinted>
  <dcterms:modified xsi:type="dcterms:W3CDTF">2021-11-15T06:22:17Z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1BC469033AE94E6A97E0F449927AB931</vt:lpwstr>
  </property>
</Properties>
</file>