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color w:val="FF0000"/>
          <w:sz w:val="96"/>
          <w:szCs w:val="96"/>
        </w:rPr>
      </w:pPr>
      <w:r>
        <w:rPr>
          <w:rFonts w:hint="eastAsia" w:ascii="黑体" w:hAnsi="黑体" w:eastAsia="黑体"/>
          <w:b/>
          <w:color w:val="FF0000"/>
          <w:sz w:val="96"/>
          <w:szCs w:val="96"/>
        </w:rPr>
        <w:t>审计  信息</w:t>
      </w:r>
    </w:p>
    <w:p>
      <w:pPr>
        <w:rPr>
          <w:rFonts w:hint="eastAsia" w:ascii="方正仿宋_GBK" w:eastAsia="方正仿宋_GBK"/>
          <w:sz w:val="32"/>
          <w:szCs w:val="32"/>
        </w:rPr>
      </w:pPr>
      <w:r>
        <w:rPr>
          <w:rFonts w:hint="eastAsia" w:ascii="方正仿宋_GBK" w:eastAsia="方正仿宋_GBK"/>
          <w:sz w:val="30"/>
          <w:szCs w:val="30"/>
        </w:rPr>
        <w:t xml:space="preserve">             </w:t>
      </w:r>
      <w:r>
        <w:rPr>
          <w:rFonts w:hint="eastAsia" w:ascii="方正仿宋_GBK" w:eastAsia="方正仿宋_GBK"/>
          <w:sz w:val="32"/>
          <w:szCs w:val="32"/>
        </w:rPr>
        <w:t xml:space="preserve">      </w:t>
      </w:r>
    </w:p>
    <w:p>
      <w:pPr>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201</w:t>
      </w: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年</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月</w:t>
      </w:r>
    </w:p>
    <w:p>
      <w:pPr>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6月7日，</w:t>
      </w:r>
      <w:r>
        <w:rPr>
          <w:rFonts w:hint="eastAsia" w:ascii="仿宋_GB2312" w:hAnsi="仿宋_GB2312" w:eastAsia="仿宋_GB2312" w:cs="仿宋_GB2312"/>
          <w:sz w:val="36"/>
          <w:szCs w:val="36"/>
        </w:rPr>
        <w:t>组织全体</w:t>
      </w:r>
      <w:r>
        <w:rPr>
          <w:rFonts w:hint="eastAsia" w:ascii="仿宋_GB2312" w:hAnsi="仿宋_GB2312" w:eastAsia="仿宋_GB2312" w:cs="仿宋_GB2312"/>
          <w:sz w:val="36"/>
          <w:szCs w:val="36"/>
          <w:lang w:eastAsia="zh-CN"/>
        </w:rPr>
        <w:t>人员</w:t>
      </w:r>
      <w:r>
        <w:rPr>
          <w:rFonts w:hint="eastAsia" w:ascii="仿宋_GB2312" w:hAnsi="仿宋_GB2312" w:eastAsia="仿宋_GB2312" w:cs="仿宋_GB2312"/>
          <w:sz w:val="36"/>
          <w:szCs w:val="36"/>
        </w:rPr>
        <w:t>在行政中心三楼七号会议室，学习《财政部适时修订部门规章 扎实推进“放管服”改革》</w:t>
      </w:r>
      <w:r>
        <w:rPr>
          <w:rFonts w:hint="eastAsia" w:ascii="仿宋_GB2312" w:hAnsi="仿宋_GB2312" w:eastAsia="仿宋_GB2312" w:cs="仿宋_GB2312"/>
          <w:sz w:val="36"/>
          <w:szCs w:val="36"/>
          <w:lang w:eastAsia="zh-CN"/>
        </w:rPr>
        <w:t>文件精神。</w:t>
      </w:r>
    </w:p>
    <w:p>
      <w:pPr>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6</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24</w:t>
      </w:r>
      <w:r>
        <w:rPr>
          <w:rFonts w:hint="eastAsia" w:ascii="仿宋_GB2312" w:hAnsi="仿宋_GB2312" w:eastAsia="仿宋_GB2312" w:cs="仿宋_GB2312"/>
          <w:sz w:val="36"/>
          <w:szCs w:val="36"/>
        </w:rPr>
        <w:t>日，</w:t>
      </w:r>
      <w:r>
        <w:rPr>
          <w:rFonts w:hint="eastAsia" w:ascii="仿宋_GB2312" w:hAnsi="仿宋_GB2312" w:eastAsia="仿宋_GB2312" w:cs="仿宋_GB2312"/>
          <w:sz w:val="36"/>
          <w:szCs w:val="36"/>
          <w:lang w:eastAsia="zh-CN"/>
        </w:rPr>
        <w:t>德钦县审计局组织系列通报学习会议</w:t>
      </w:r>
      <w:r>
        <w:rPr>
          <w:rFonts w:hint="eastAsia" w:ascii="仿宋_GB2312" w:hAnsi="仿宋_GB2312" w:eastAsia="仿宋_GB2312" w:cs="仿宋_GB2312"/>
          <w:sz w:val="36"/>
          <w:szCs w:val="36"/>
        </w:rPr>
        <w:t>，传达学习</w:t>
      </w:r>
      <w:r>
        <w:rPr>
          <w:rFonts w:hint="eastAsia" w:ascii="仿宋_GB2312" w:hAnsi="仿宋_GB2312" w:eastAsia="仿宋_GB2312" w:cs="仿宋_GB2312"/>
          <w:sz w:val="36"/>
          <w:szCs w:val="36"/>
          <w:lang w:eastAsia="zh-CN"/>
        </w:rPr>
        <w:t>了</w:t>
      </w:r>
      <w:r>
        <w:rPr>
          <w:rFonts w:hint="eastAsia" w:ascii="仿宋_GB2312" w:hAnsi="仿宋_GB2312" w:eastAsia="仿宋_GB2312" w:cs="仿宋_GB2312"/>
          <w:sz w:val="36"/>
          <w:szCs w:val="36"/>
          <w:lang w:val="en-US" w:eastAsia="zh-CN"/>
        </w:rPr>
        <w:t>《中共德钦县纪委</w:t>
      </w:r>
      <w:r>
        <w:rPr>
          <w:rFonts w:hint="eastAsia" w:ascii="仿宋_GB2312" w:hAnsi="仿宋_GB2312" w:eastAsia="仿宋_GB2312" w:cs="仿宋_GB2312"/>
          <w:sz w:val="36"/>
          <w:szCs w:val="36"/>
        </w:rPr>
        <w:t>关于</w:t>
      </w:r>
      <w:r>
        <w:rPr>
          <w:rFonts w:hint="eastAsia" w:ascii="仿宋_GB2312" w:hAnsi="仿宋_GB2312" w:eastAsia="仿宋_GB2312" w:cs="仿宋_GB2312"/>
          <w:sz w:val="36"/>
          <w:szCs w:val="36"/>
          <w:lang w:eastAsia="zh-CN"/>
        </w:rPr>
        <w:t>认真学习</w:t>
      </w:r>
      <w:r>
        <w:rPr>
          <w:rFonts w:hint="eastAsia" w:ascii="仿宋_GB2312" w:hAnsi="仿宋_GB2312" w:eastAsia="仿宋_GB2312" w:cs="仿宋_GB2312"/>
          <w:sz w:val="36"/>
          <w:szCs w:val="36"/>
        </w:rPr>
        <w:t>4起扶贫领和作风问题典型案例通报</w:t>
      </w:r>
      <w:r>
        <w:rPr>
          <w:rFonts w:hint="eastAsia" w:ascii="仿宋_GB2312" w:hAnsi="仿宋_GB2312" w:eastAsia="仿宋_GB2312" w:cs="仿宋_GB2312"/>
          <w:sz w:val="36"/>
          <w:szCs w:val="36"/>
          <w:lang w:eastAsia="zh-CN"/>
        </w:rPr>
        <w:t>的通知</w:t>
      </w:r>
      <w:r>
        <w:rPr>
          <w:rFonts w:hint="eastAsia" w:ascii="仿宋_GB2312" w:hAnsi="仿宋_GB2312" w:eastAsia="仿宋_GB2312" w:cs="仿宋_GB2312"/>
          <w:sz w:val="36"/>
          <w:szCs w:val="36"/>
          <w:lang w:val="en-US" w:eastAsia="zh-CN"/>
        </w:rPr>
        <w:t>》（德纪通〔2019〕21号）、《中共德钦县纪委关于认真学习〈关于州文化和旅游局党组书记、局长鲁志军不正确履职问题典型案例的通报〉精神的通知》（德纪通〔2019〕19号）《</w:t>
      </w:r>
      <w:r>
        <w:rPr>
          <w:rFonts w:hint="eastAsia" w:ascii="仿宋_GB2312" w:hAnsi="仿宋_GB2312" w:eastAsia="仿宋_GB2312" w:cs="仿宋_GB2312"/>
          <w:sz w:val="36"/>
          <w:szCs w:val="36"/>
          <w:lang w:eastAsia="zh-CN"/>
        </w:rPr>
        <w:t>关于阿布同志在生态护林员选聘工作中主体责任落实不到位问题的通报</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bCs/>
          <w:sz w:val="36"/>
          <w:szCs w:val="36"/>
        </w:rPr>
        <w:t>德纪通〔2019〕</w:t>
      </w:r>
      <w:r>
        <w:rPr>
          <w:rFonts w:hint="eastAsia" w:ascii="仿宋_GB2312" w:hAnsi="仿宋_GB2312" w:eastAsia="仿宋_GB2312" w:cs="仿宋_GB2312"/>
          <w:bCs/>
          <w:sz w:val="36"/>
          <w:szCs w:val="36"/>
          <w:lang w:val="en-US" w:eastAsia="zh-CN"/>
        </w:rPr>
        <w:t>22</w:t>
      </w:r>
      <w:r>
        <w:rPr>
          <w:rFonts w:hint="eastAsia" w:ascii="仿宋_GB2312" w:hAnsi="仿宋_GB2312" w:eastAsia="仿宋_GB2312" w:cs="仿宋_GB2312"/>
          <w:bCs/>
          <w:sz w:val="36"/>
          <w:szCs w:val="36"/>
        </w:rPr>
        <w:t>号</w:t>
      </w:r>
      <w:r>
        <w:rPr>
          <w:rFonts w:hint="eastAsia" w:ascii="仿宋_GB2312" w:hAnsi="仿宋_GB2312" w:eastAsia="仿宋_GB2312" w:cs="仿宋_GB2312"/>
          <w:sz w:val="36"/>
          <w:szCs w:val="36"/>
          <w:lang w:val="en-US" w:eastAsia="zh-CN"/>
        </w:rPr>
        <w:t>）及《</w:t>
      </w:r>
      <w:r>
        <w:rPr>
          <w:rFonts w:hint="eastAsia" w:ascii="仿宋_GB2312" w:hAnsi="仿宋_GB2312" w:eastAsia="仿宋_GB2312" w:cs="仿宋_GB2312"/>
          <w:sz w:val="36"/>
          <w:szCs w:val="36"/>
          <w:lang w:eastAsia="zh-CN"/>
        </w:rPr>
        <w:t>关于龙秀英在生态护林员选聘工作中监督责任履行不到位问题的通报</w:t>
      </w:r>
      <w:r>
        <w:rPr>
          <w:rFonts w:hint="eastAsia" w:ascii="仿宋_GB2312" w:hAnsi="仿宋_GB2312" w:eastAsia="仿宋_GB2312" w:cs="仿宋_GB2312"/>
          <w:sz w:val="36"/>
          <w:szCs w:val="36"/>
          <w:lang w:val="en-US" w:eastAsia="zh-CN"/>
        </w:rPr>
        <w:t>》（德监通</w:t>
      </w:r>
      <w:r>
        <w:rPr>
          <w:rFonts w:hint="eastAsia" w:ascii="仿宋_GB2312" w:hAnsi="仿宋_GB2312" w:eastAsia="仿宋_GB2312" w:cs="仿宋_GB2312"/>
          <w:bCs/>
          <w:sz w:val="36"/>
          <w:szCs w:val="36"/>
        </w:rPr>
        <w:t>〔2019〕</w:t>
      </w:r>
      <w:r>
        <w:rPr>
          <w:rFonts w:hint="eastAsia" w:ascii="仿宋_GB2312" w:hAnsi="仿宋_GB2312" w:eastAsia="仿宋_GB2312" w:cs="仿宋_GB2312"/>
          <w:bCs/>
          <w:sz w:val="36"/>
          <w:szCs w:val="36"/>
          <w:lang w:val="en-US" w:eastAsia="zh-CN"/>
        </w:rPr>
        <w:t>1</w:t>
      </w:r>
      <w:r>
        <w:rPr>
          <w:rFonts w:hint="eastAsia" w:ascii="仿宋_GB2312" w:hAnsi="仿宋_GB2312" w:eastAsia="仿宋_GB2312" w:cs="仿宋_GB2312"/>
          <w:bCs/>
          <w:sz w:val="36"/>
          <w:szCs w:val="36"/>
        </w:rPr>
        <w:t>号</w:t>
      </w:r>
      <w:r>
        <w:rPr>
          <w:rFonts w:hint="eastAsia" w:ascii="仿宋_GB2312" w:hAnsi="仿宋_GB2312" w:eastAsia="仿宋_GB2312" w:cs="仿宋_GB2312"/>
          <w:sz w:val="36"/>
          <w:szCs w:val="36"/>
          <w:lang w:val="en-US" w:eastAsia="zh-CN"/>
        </w:rPr>
        <w:t>）四份通报精神</w:t>
      </w:r>
      <w:r>
        <w:rPr>
          <w:rFonts w:hint="eastAsia" w:ascii="仿宋_GB2312" w:hAnsi="仿宋_GB2312" w:eastAsia="仿宋_GB2312" w:cs="仿宋_GB2312"/>
          <w:sz w:val="36"/>
          <w:szCs w:val="36"/>
        </w:rPr>
        <w:t>。</w:t>
      </w:r>
    </w:p>
    <w:p>
      <w:pPr>
        <w:ind w:firstLine="720" w:firstLineChars="200"/>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应县委县政府工作要求于</w:t>
      </w:r>
      <w:r>
        <w:rPr>
          <w:rFonts w:hint="eastAsia" w:ascii="仿宋_GB2312" w:hAnsi="仿宋_GB2312" w:eastAsia="仿宋_GB2312" w:cs="仿宋_GB2312"/>
          <w:sz w:val="36"/>
          <w:szCs w:val="36"/>
          <w:lang w:val="en-US" w:eastAsia="zh-CN"/>
        </w:rPr>
        <w:t>6月17日起分3批次批次开展迎国检驻村工作，累计派出职工赴霞若乡施坝村驻村15人次，且每批次驻村时间不低于7日。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收集了</w:t>
      </w:r>
      <w:r>
        <w:rPr>
          <w:rFonts w:hint="eastAsia" w:ascii="仿宋_GB2312" w:hAnsi="仿宋_GB2312" w:eastAsia="仿宋_GB2312" w:cs="仿宋_GB2312"/>
          <w:sz w:val="36"/>
          <w:szCs w:val="36"/>
          <w:lang w:val="en-US" w:eastAsia="zh-CN"/>
        </w:rPr>
        <w:t>6月党费，公开了第二季度三公经费使用情况及党费收缴情况，根据县委县政府及各部门安排积极参加各类会议、培训及讲座。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6月份累计发出红头文件7份（不包含红头业务文件）。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ZDBT">
    <w:altName w:val="宋体"/>
    <w:panose1 w:val="02010601030101010101"/>
    <w:charset w:val="86"/>
    <w:family w:val="auto"/>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长城大标宋体">
    <w:panose1 w:val="02010609010101010101"/>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2B32"/>
    <w:rsid w:val="01AD16B3"/>
    <w:rsid w:val="093C6E1E"/>
    <w:rsid w:val="0A0F3C81"/>
    <w:rsid w:val="0A96093C"/>
    <w:rsid w:val="0CA03E17"/>
    <w:rsid w:val="10C96329"/>
    <w:rsid w:val="11C42E06"/>
    <w:rsid w:val="14DC04C5"/>
    <w:rsid w:val="1F3F26CC"/>
    <w:rsid w:val="22E32840"/>
    <w:rsid w:val="2C122FC0"/>
    <w:rsid w:val="305F773F"/>
    <w:rsid w:val="39790235"/>
    <w:rsid w:val="48394173"/>
    <w:rsid w:val="485F7960"/>
    <w:rsid w:val="48846810"/>
    <w:rsid w:val="53C42C29"/>
    <w:rsid w:val="556162EA"/>
    <w:rsid w:val="56F74C74"/>
    <w:rsid w:val="58564749"/>
    <w:rsid w:val="5F5E4B4D"/>
    <w:rsid w:val="609A3034"/>
    <w:rsid w:val="634647F3"/>
    <w:rsid w:val="68D83CBE"/>
    <w:rsid w:val="6DA540BA"/>
    <w:rsid w:val="77176800"/>
    <w:rsid w:val="7814635C"/>
    <w:rsid w:val="7BAE500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德审计局收发员</cp:lastModifiedBy>
  <dcterms:modified xsi:type="dcterms:W3CDTF">2019-07-03T07:31:39Z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