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监督索引号53342200120100000</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lang w:eastAsia="zh-CN"/>
        </w:rPr>
        <w:t>中国共产党德钦县委员会办公室</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t>部门</w:t>
      </w:r>
      <w:r>
        <w:rPr>
          <w:rFonts w:ascii="方正小标宋简体" w:eastAsia="方正小标宋简体" w:hAnsi="方正小标宋简体" w:cs="方正小标宋简体" w:hint="eastAsia"/>
          <w:b w:val="0"/>
          <w:bCs w:val="0"/>
          <w:sz w:val="44"/>
          <w:szCs w:val="44"/>
          <w:lang w:val="en-US" w:eastAsia="zh-CN"/>
        </w:rPr>
        <w:t>2025</w:t>
      </w:r>
      <w:r>
        <w:rPr>
          <w:rFonts w:ascii="方正小标宋简体" w:eastAsia="方正小标宋简体" w:hAnsi="方正小标宋简体" w:cs="方正小标宋简体" w:hint="eastAsia"/>
          <w:b w:val="0"/>
          <w:bCs w:val="0"/>
          <w:sz w:val="44"/>
          <w:szCs w:val="44"/>
          <w:lang w:eastAsia="zh-CN"/>
        </w:rPr>
        <w:t>年预算公开</w:t>
      </w:r>
      <w:r>
        <w:rPr>
          <w:rFonts w:ascii="方正小标宋简体" w:eastAsia="方正小标宋简体" w:hAnsi="方正小标宋简体" w:cs="方正小标宋简体" w:hint="eastAsia"/>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中国共产党德钦县委员会办公室</w:t>
      </w:r>
      <w:r>
        <w:rPr>
          <w:rFonts w:ascii="黑体" w:eastAsia="黑体" w:hAnsi="黑体" w:hint="eastAsia"/>
          <w:sz w:val="32"/>
          <w:szCs w:val="32"/>
        </w:rPr>
        <w:t>部门</w:t>
      </w:r>
      <w:r>
        <w:rPr>
          <w:rFonts w:ascii="黑体" w:eastAsia="黑体" w:hAnsi="黑体" w:hint="eastAsia"/>
          <w:sz w:val="32"/>
          <w:szCs w:val="32"/>
          <w:lang w:val="en-US" w:eastAsia="zh-CN"/>
        </w:rPr>
        <w:t>2025</w:t>
      </w:r>
      <w:r>
        <w:rPr>
          <w:rFonts w:ascii="黑体" w:eastAsia="黑体" w:hAnsi="黑体" w:hint="eastAsia"/>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五、州</w:t>
      </w:r>
      <w:r>
        <w:rPr>
          <w:rFonts w:ascii="仿宋_GB2312" w:eastAsia="仿宋_GB2312" w:hAnsi="仿宋_GB2312" w:cs="仿宋_GB2312" w:hint="eastAsia"/>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中国共产党德钦县委员会办公室</w:t>
      </w:r>
      <w:r>
        <w:rPr>
          <w:rFonts w:ascii="黑体" w:eastAsia="黑体" w:hAnsi="黑体" w:hint="eastAsia"/>
          <w:sz w:val="32"/>
          <w:szCs w:val="32"/>
        </w:rPr>
        <w:t>部门</w:t>
      </w:r>
      <w:r>
        <w:rPr>
          <w:rFonts w:ascii="黑体" w:eastAsia="黑体" w:hAnsi="黑体" w:hint="eastAsia"/>
          <w:sz w:val="32"/>
          <w:szCs w:val="32"/>
          <w:lang w:val="en-US" w:eastAsia="zh-CN"/>
        </w:rPr>
        <w:t>2025</w:t>
      </w:r>
      <w:r>
        <w:rPr>
          <w:rFonts w:ascii="黑体" w:eastAsia="黑体" w:hAnsi="黑体" w:hint="eastAsia"/>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二、部门收入</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三、部门支出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财政拨款收支</w:t>
      </w:r>
      <w:r>
        <w:rPr>
          <w:rFonts w:ascii="Times New Roman" w:eastAsia="仿宋_GB2312" w:hAnsi="Times New Roman" w:cs="Times New Roman" w:hint="eastAsia"/>
          <w:sz w:val="32"/>
          <w:szCs w:val="32"/>
          <w:lang w:eastAsia="zh-CN"/>
        </w:rPr>
        <w:t>预算总</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rPr>
        <w:t>五、一般公共预算支出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按功能科目分类</w:t>
      </w:r>
      <w:r>
        <w:rPr>
          <w:rFonts w:ascii="Times New Roman" w:eastAsia="仿宋_GB2312" w:hAnsi="Times New Roman" w:cs="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六、一般公共预算“三公”经费支出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七、</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政府性基金预算支出</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rPr>
        <w:t>政府采购</w:t>
      </w:r>
      <w:r>
        <w:rPr>
          <w:rFonts w:ascii="Times New Roman" w:eastAsia="仿宋_GB2312" w:hAnsi="Times New Roman" w:cs="Times New Roman" w:hint="eastAsia"/>
          <w:sz w:val="32"/>
          <w:szCs w:val="32"/>
          <w:lang w:eastAsia="zh-CN"/>
        </w:rPr>
        <w:t>预算</w:t>
      </w:r>
      <w:r>
        <w:rPr>
          <w:rFonts w:ascii="Times New Roman" w:eastAsia="仿宋_GB2312" w:hAnsi="Times New Roman" w:cs="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lang w:eastAsia="zh-CN"/>
        </w:rPr>
        <w:t>十二、</w:t>
      </w:r>
      <w:r>
        <w:rPr>
          <w:rFonts w:ascii="Times New Roman" w:eastAsia="仿宋_GB2312" w:hAnsi="Times New Roman" w:cs="Times New Roman" w:hint="eastAsia"/>
          <w:sz w:val="32"/>
          <w:szCs w:val="32"/>
          <w:lang w:val="en-US" w:eastAsia="zh-CN"/>
        </w:rPr>
        <w:t>部门</w:t>
      </w:r>
      <w:r>
        <w:rPr>
          <w:rFonts w:ascii="Times New Roman" w:eastAsia="仿宋_GB2312" w:hAnsi="Times New Roman" w:cs="Times New Roman" w:hint="eastAsia"/>
          <w:sz w:val="32"/>
          <w:szCs w:val="32"/>
          <w:lang w:eastAsia="zh-CN"/>
        </w:rPr>
        <w:t>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lang w:eastAsia="zh-CN"/>
        </w:rPr>
        <w:t>四</w:t>
      </w:r>
      <w:r>
        <w:rPr>
          <w:rFonts w:ascii="Times New Roman" w:eastAsia="仿宋_GB2312" w:hAnsi="Times New Roman" w:cs="Times New Roman" w:hint="eastAsia"/>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ascii="黑体" w:eastAsia="黑体" w:hAnsi="黑体" w:cs="黑体" w:hint="eastAsia"/>
          <w:kern w:val="0"/>
          <w:sz w:val="32"/>
          <w:szCs w:val="32"/>
        </w:rPr>
      </w:pPr>
    </w:p>
    <w:p>
      <w:pPr>
        <w:keepNext w:val="0"/>
        <w:keepLines w:val="0"/>
        <w:pageBreakBefore w:val="0"/>
        <w:widowControl/>
        <w:kinsoku/>
        <w:wordWrap/>
        <w:overflowPunct/>
        <w:topLinePunct w:val="0"/>
        <w:autoSpaceDE/>
        <w:autoSpaceDN/>
        <w:bidi w:val="0"/>
        <w:adjustRightInd/>
        <w:spacing w:line="590" w:lineRule="exact"/>
        <w:jc w:val="center"/>
        <w:textAlignment w:val="auto"/>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中国共产党德钦县委员会办公室</w:t>
      </w:r>
    </w:p>
    <w:p>
      <w:pPr>
        <w:keepNext w:val="0"/>
        <w:keepLines w:val="0"/>
        <w:pageBreakBefore w:val="0"/>
        <w:widowControl/>
        <w:kinsoku/>
        <w:wordWrap/>
        <w:overflowPunct/>
        <w:topLinePunct w:val="0"/>
        <w:autoSpaceDE/>
        <w:autoSpaceDN/>
        <w:bidi w:val="0"/>
        <w:adjustRightInd/>
        <w:spacing w:line="590" w:lineRule="exact"/>
        <w:jc w:val="center"/>
        <w:textAlignment w:val="auto"/>
        <w:rPr>
          <w:rFonts w:ascii="方正小标宋简体" w:eastAsia="方正小标宋简体" w:hint="eastAsia"/>
          <w:kern w:val="0"/>
          <w:sz w:val="44"/>
          <w:szCs w:val="44"/>
        </w:rPr>
      </w:pPr>
      <w:r>
        <w:rPr>
          <w:rFonts w:ascii="方正小标宋简体" w:eastAsia="方正小标宋简体" w:hint="eastAsia"/>
          <w:kern w:val="0"/>
          <w:sz w:val="44"/>
          <w:szCs w:val="44"/>
          <w:lang w:val="en-US" w:eastAsia="zh-CN"/>
        </w:rPr>
        <w:t>2025</w:t>
      </w:r>
      <w:r>
        <w:rPr>
          <w:rFonts w:ascii="方正小标宋简体" w:eastAsia="方正小标宋简体" w:hint="eastAsia"/>
          <w:kern w:val="0"/>
          <w:sz w:val="44"/>
          <w:szCs w:val="44"/>
        </w:rPr>
        <w:t>年部门预算编制说明</w:t>
      </w:r>
    </w:p>
    <w:p>
      <w:pPr>
        <w:keepNext w:val="0"/>
        <w:keepLines w:val="0"/>
        <w:pageBreakBefore w:val="0"/>
        <w:widowControl/>
        <w:kinsoku/>
        <w:wordWrap/>
        <w:overflowPunct/>
        <w:topLinePunct w:val="0"/>
        <w:autoSpaceDE/>
        <w:autoSpaceDN/>
        <w:bidi w:val="0"/>
        <w:adjustRightInd/>
        <w:spacing w:line="590" w:lineRule="exact"/>
        <w:ind w:firstLine="720" w:firstLineChars="200"/>
        <w:jc w:val="center"/>
        <w:textAlignment w:val="auto"/>
        <w:rPr>
          <w:rFonts w:ascii="方正小标宋简体" w:eastAsia="方正小标宋简体" w:hint="eastAsia"/>
          <w:kern w:val="0"/>
          <w:sz w:val="36"/>
          <w:szCs w:val="36"/>
        </w:rPr>
      </w:pP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pPr>
        <w:pStyle w:val="BodyText"/>
        <w:ind w:firstLine="640" w:firstLineChars="200"/>
        <w:rPr>
          <w:rFonts w:ascii="楷体" w:eastAsia="楷体" w:hAnsi="楷体" w:cs="楷体" w:hint="eastAsia"/>
          <w:kern w:val="0"/>
          <w:sz w:val="32"/>
          <w:szCs w:val="32"/>
        </w:rPr>
      </w:pPr>
      <w:r>
        <w:rPr>
          <w:rFonts w:ascii="仿宋_GB2312" w:eastAsia="仿宋_GB2312" w:hAnsi="仿宋_GB2312" w:cs="仿宋_GB2312" w:hint="eastAsia"/>
          <w:color w:val="auto"/>
          <w:kern w:val="0"/>
          <w:sz w:val="32"/>
          <w:szCs w:val="32"/>
          <w:highlight w:val="none"/>
        </w:rPr>
        <w:t>围绕县委工作部署，对涉及全县经济建设、社会发展、党的建设等全局性的重大问题进行调查研究，为县委科学决策提出建议、预案。负责县委有关会议的筹备和组织协调工作。负责安排县委领导的公务活动，办理县委领导交办的事项。负责县委文件和文稿的起草、校核、印发工作，负责文书处理、档案管理和开发利用工作；研究、审核县直各部门、各乡镇党委向县委的请示，提出处理意见报县委领导审批。负责党的方针政策、上级党委和县委重要工作部署、领导同志重要批示、批件贯彻落实情况的督促检查。负责牵头组织全县目标管理年度考核工作，负责县委值班工作，及时向县委报告重要情况，处理群众来信来访，协助处理县直各部门和乡镇反映的重要问题。负责牵头全县电子政务内网的建设和全县党委系统信息化工作。负责有关人员来</w:t>
      </w:r>
      <w:r>
        <w:rPr>
          <w:rFonts w:ascii="仿宋_GB2312" w:eastAsia="仿宋_GB2312" w:hAnsi="仿宋_GB2312" w:cs="仿宋_GB2312" w:hint="eastAsia"/>
          <w:color w:val="auto"/>
          <w:kern w:val="0"/>
          <w:sz w:val="32"/>
          <w:szCs w:val="32"/>
          <w:highlight w:val="none"/>
          <w:lang w:eastAsia="zh-CN"/>
        </w:rPr>
        <w:t>本县</w:t>
      </w:r>
      <w:r>
        <w:rPr>
          <w:rFonts w:ascii="仿宋_GB2312" w:eastAsia="仿宋_GB2312" w:hAnsi="仿宋_GB2312" w:cs="仿宋_GB2312" w:hint="eastAsia"/>
          <w:color w:val="auto"/>
          <w:kern w:val="0"/>
          <w:sz w:val="32"/>
          <w:szCs w:val="32"/>
          <w:highlight w:val="none"/>
        </w:rPr>
        <w:t>视察的公务活动安排和接待工作。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hint="eastAsia"/>
          <w:kern w:val="0"/>
          <w:sz w:val="32"/>
          <w:szCs w:val="32"/>
        </w:rPr>
      </w:pPr>
      <w:r>
        <w:rPr>
          <w:rFonts w:ascii="楷体_GB2312" w:eastAsia="楷体_GB2312" w:hint="eastAsia"/>
          <w:kern w:val="0"/>
          <w:sz w:val="32"/>
          <w:szCs w:val="32"/>
          <w:lang w:eastAsia="zh-CN"/>
        </w:rPr>
        <w:t>（二）</w:t>
      </w:r>
      <w:r>
        <w:rPr>
          <w:rFonts w:ascii="楷体_GB2312" w:eastAsia="楷体_GB2312" w:hint="eastAsia"/>
          <w:kern w:val="0"/>
          <w:sz w:val="32"/>
          <w:szCs w:val="32"/>
        </w:rPr>
        <w:t>机构设置情况</w:t>
      </w:r>
    </w:p>
    <w:p>
      <w:pPr>
        <w:pStyle w:val="BodyText"/>
        <w:numPr>
          <w:ilvl w:val="0"/>
          <w:numId w:val="0"/>
        </w:numPr>
        <w:ind w:firstLine="640" w:firstLineChars="200"/>
        <w:rPr>
          <w:rFonts w:ascii="仿宋_GB2312" w:eastAsia="仿宋_GB2312" w:hAnsi="仿宋_GB2312" w:cs="仿宋_GB2312" w:hint="eastAsia"/>
          <w:color w:val="auto"/>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我部门共设置</w:t>
      </w:r>
      <w:r>
        <w:rPr>
          <w:rFonts w:eastAsia="仿宋_GB2312" w:hint="eastAsia"/>
          <w:kern w:val="0"/>
          <w:sz w:val="32"/>
          <w:szCs w:val="32"/>
          <w:highlight w:val="none"/>
          <w:lang w:val="en-US" w:eastAsia="zh-CN"/>
        </w:rPr>
        <w:t>7</w:t>
      </w:r>
      <w:r>
        <w:rPr>
          <w:rFonts w:ascii="Times New Roman" w:eastAsia="仿宋_GB2312" w:hAnsi="Times New Roman" w:cs="Times New Roman" w:hint="eastAsia"/>
          <w:kern w:val="0"/>
          <w:sz w:val="32"/>
          <w:szCs w:val="32"/>
          <w:highlight w:val="none"/>
          <w:lang w:val="en-US" w:eastAsia="zh-CN"/>
        </w:rPr>
        <w:t>个内设机构，包括：</w:t>
      </w:r>
      <w:r>
        <w:rPr>
          <w:rFonts w:ascii="仿宋_GB2312" w:eastAsia="仿宋_GB2312" w:hAnsi="仿宋_GB2312" w:cs="仿宋_GB2312" w:hint="eastAsia"/>
          <w:color w:val="auto"/>
          <w:kern w:val="0"/>
          <w:sz w:val="32"/>
          <w:szCs w:val="32"/>
          <w:highlight w:val="none"/>
          <w:lang w:val="en-US" w:eastAsia="zh-CN"/>
        </w:rPr>
        <w:t>督查室、机要保密室、</w:t>
      </w:r>
    </w:p>
    <w:p>
      <w:pPr>
        <w:keepNext w:val="0"/>
        <w:keepLines w:val="0"/>
        <w:pageBreakBefore w:val="0"/>
        <w:widowControl/>
        <w:kinsoku/>
        <w:wordWrap/>
        <w:overflowPunct/>
        <w:topLinePunct w:val="0"/>
        <w:autoSpaceDE/>
        <w:autoSpaceDN/>
        <w:bidi w:val="0"/>
        <w:adjustRightInd/>
        <w:spacing w:line="590" w:lineRule="exact"/>
        <w:jc w:val="both"/>
        <w:textAlignment w:val="auto"/>
        <w:rPr>
          <w:rFonts w:ascii="仿宋_GB2312" w:eastAsia="仿宋_GB2312" w:hAnsi="仿宋_GB2312" w:cs="仿宋_GB2312" w:hint="eastAsia"/>
          <w:color w:val="auto"/>
          <w:kern w:val="0"/>
          <w:sz w:val="32"/>
          <w:szCs w:val="32"/>
          <w:highlight w:val="none"/>
          <w:lang w:val="en-US" w:eastAsia="zh-CN"/>
        </w:rPr>
      </w:pPr>
      <w:r>
        <w:rPr>
          <w:rFonts w:ascii="仿宋_GB2312" w:eastAsia="仿宋_GB2312" w:hAnsi="仿宋_GB2312" w:cs="仿宋_GB2312" w:hint="eastAsia"/>
          <w:color w:val="auto"/>
          <w:kern w:val="0"/>
          <w:sz w:val="32"/>
          <w:szCs w:val="32"/>
          <w:highlight w:val="none"/>
          <w:lang w:val="en-US" w:eastAsia="zh-CN"/>
        </w:rPr>
        <w:t>机要文书室、政策研究室、调研一室、调研二室、综合行政室。</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仿宋_GB2312" w:eastAsia="仿宋_GB2312" w:hAnsi="仿宋_GB2312" w:cs="仿宋_GB2312" w:hint="eastAsia"/>
          <w:color w:val="auto"/>
          <w:kern w:val="0"/>
          <w:sz w:val="32"/>
          <w:szCs w:val="32"/>
          <w:highlight w:val="none"/>
          <w:lang w:val="en-US" w:eastAsia="zh-CN"/>
        </w:rPr>
      </w:pPr>
      <w:r>
        <w:rPr>
          <w:rFonts w:ascii="仿宋_GB2312" w:eastAsia="仿宋_GB2312" w:hAnsi="仿宋_GB2312" w:cs="仿宋_GB2312" w:hint="eastAsia"/>
          <w:color w:val="auto"/>
          <w:kern w:val="0"/>
          <w:sz w:val="32"/>
          <w:szCs w:val="32"/>
          <w:highlight w:val="none"/>
          <w:lang w:val="en-US" w:eastAsia="zh-CN"/>
        </w:rPr>
        <w:t>所属单位</w:t>
      </w:r>
      <w:r>
        <w:rPr>
          <w:rFonts w:ascii="Calibri" w:eastAsia="仿宋_GB2312" w:hAnsi="Calibri" w:cs="Times New Roman" w:hint="eastAsia"/>
          <w:kern w:val="0"/>
          <w:sz w:val="32"/>
          <w:szCs w:val="32"/>
          <w:highlight w:val="none"/>
          <w:lang w:val="en-US" w:eastAsia="zh-CN" w:bidi="ar-SA"/>
        </w:rPr>
        <w:t>0</w:t>
      </w:r>
      <w:r>
        <w:rPr>
          <w:rFonts w:ascii="仿宋_GB2312" w:eastAsia="仿宋_GB2312" w:hAnsi="仿宋_GB2312" w:cs="仿宋_GB2312" w:hint="eastAsia"/>
          <w:color w:val="auto"/>
          <w:kern w:val="0"/>
          <w:sz w:val="32"/>
          <w:szCs w:val="32"/>
          <w:highlight w:val="none"/>
          <w:lang w:val="en-US" w:eastAsia="zh-CN"/>
        </w:rPr>
        <w:t>个。</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pPr>
        <w:numPr>
          <w:ilvl w:val="0"/>
          <w:numId w:val="0"/>
        </w:numPr>
        <w:snapToGrid w:val="0"/>
        <w:spacing w:line="520" w:lineRule="exact"/>
        <w:ind w:firstLine="640" w:firstLineChars="200"/>
        <w:rPr>
          <w:rFonts w:ascii="仿宋_GB2312" w:eastAsia="仿宋_GB2312" w:hAnsi="仿宋" w:cs="Times New Roman" w:hint="default"/>
          <w:kern w:val="2"/>
          <w:sz w:val="32"/>
          <w:szCs w:val="32"/>
          <w:highlight w:val="none"/>
          <w:lang w:val="en-US" w:eastAsia="zh-CN" w:bidi="ar-SA"/>
        </w:rPr>
      </w:pPr>
      <w:r>
        <w:rPr>
          <w:rFonts w:ascii="仿宋_GB2312" w:eastAsia="仿宋_GB2312" w:hAnsi="仿宋" w:cs="Times New Roman" w:hint="eastAsia"/>
          <w:kern w:val="2"/>
          <w:sz w:val="32"/>
          <w:szCs w:val="32"/>
          <w:highlight w:val="none"/>
          <w:lang w:val="en-US" w:eastAsia="zh-CN" w:bidi="ar-SA"/>
        </w:rPr>
        <w:t>以绝对忠诚为魂，强化政治自觉。</w:t>
      </w:r>
      <w:r>
        <w:rPr>
          <w:rFonts w:ascii="仿宋_GB2312" w:eastAsia="仿宋_GB2312" w:hAnsi="仿宋" w:cs="Times New Roman" w:hint="default"/>
          <w:kern w:val="2"/>
          <w:sz w:val="32"/>
          <w:szCs w:val="32"/>
          <w:highlight w:val="none"/>
          <w:lang w:val="en-US" w:eastAsia="zh-CN" w:bidi="ar-SA"/>
        </w:rPr>
        <w:t>一是坚决落实“第一议题”学习制度。二是坚持领导带头学</w:t>
      </w:r>
      <w:r>
        <w:rPr>
          <w:rFonts w:ascii="仿宋_GB2312" w:eastAsia="仿宋_GB2312" w:hAnsi="仿宋" w:cs="Times New Roman" w:hint="eastAsia"/>
          <w:kern w:val="2"/>
          <w:sz w:val="32"/>
          <w:szCs w:val="32"/>
          <w:highlight w:val="none"/>
          <w:lang w:val="en-US" w:eastAsia="zh-CN" w:bidi="ar-SA"/>
        </w:rPr>
        <w:t>、职工认真学</w:t>
      </w:r>
      <w:r>
        <w:rPr>
          <w:rFonts w:ascii="仿宋_GB2312" w:eastAsia="仿宋_GB2312" w:hAnsi="仿宋" w:cs="Times New Roman" w:hint="default"/>
          <w:kern w:val="2"/>
          <w:sz w:val="32"/>
          <w:szCs w:val="32"/>
          <w:highlight w:val="none"/>
          <w:lang w:val="en-US" w:eastAsia="zh-CN" w:bidi="ar-SA"/>
        </w:rPr>
        <w:t>。三是坚持学以致用。</w:t>
      </w:r>
    </w:p>
    <w:p>
      <w:pPr>
        <w:numPr>
          <w:ilvl w:val="0"/>
          <w:numId w:val="0"/>
        </w:numPr>
        <w:snapToGrid w:val="0"/>
        <w:spacing w:line="520" w:lineRule="exact"/>
        <w:ind w:firstLine="640" w:firstLineChars="200"/>
        <w:rPr>
          <w:rFonts w:ascii="仿宋_GB2312" w:eastAsia="仿宋_GB2312" w:hAnsi="仿宋" w:cs="Times New Roman" w:hint="eastAsia"/>
          <w:kern w:val="2"/>
          <w:sz w:val="32"/>
          <w:szCs w:val="32"/>
          <w:highlight w:val="none"/>
          <w:lang w:val="en-US" w:eastAsia="zh-CN" w:bidi="ar-SA"/>
        </w:rPr>
      </w:pPr>
      <w:r>
        <w:rPr>
          <w:rFonts w:ascii="仿宋_GB2312" w:eastAsia="仿宋_GB2312" w:hAnsi="仿宋" w:cs="Times New Roman" w:hint="default"/>
          <w:kern w:val="2"/>
          <w:sz w:val="32"/>
          <w:szCs w:val="32"/>
          <w:highlight w:val="none"/>
          <w:lang w:val="en-US" w:eastAsia="zh-CN" w:bidi="ar-SA"/>
        </w:rPr>
        <w:t>以党建工作为核，抓强组织建设。一是抓强党支部建设。二是抓好党员队伍建设。三是深化学习成果运用。</w:t>
      </w:r>
      <w:r>
        <w:rPr>
          <w:rFonts w:ascii="仿宋_GB2312" w:eastAsia="仿宋_GB2312" w:hAnsi="仿宋" w:cs="Times New Roman" w:hint="eastAsia"/>
          <w:kern w:val="2"/>
          <w:sz w:val="32"/>
          <w:szCs w:val="32"/>
          <w:highlight w:val="none"/>
          <w:lang w:val="en-US" w:eastAsia="zh-CN" w:bidi="ar-SA"/>
        </w:rPr>
        <w:t>四是党建引领抓好服务工作。常态化参加双报道、双服务、双报告活动，开展挂包村帮扶、与月仁村结对共建和在职党员进阿墩子社区报到等活动，倾听群众呼声，反映群众意愿，积极帮助群众解决热点难点问题。</w:t>
      </w:r>
    </w:p>
    <w:p>
      <w:pPr>
        <w:numPr>
          <w:ilvl w:val="0"/>
          <w:numId w:val="0"/>
        </w:numPr>
        <w:snapToGrid w:val="0"/>
        <w:spacing w:line="520" w:lineRule="exact"/>
        <w:ind w:firstLine="640" w:firstLineChars="200"/>
        <w:rPr>
          <w:rFonts w:ascii="仿宋_GB2312" w:eastAsia="仿宋_GB2312" w:hAnsi="仿宋" w:cs="Times New Roman" w:hint="eastAsia"/>
          <w:kern w:val="2"/>
          <w:sz w:val="32"/>
          <w:szCs w:val="32"/>
          <w:highlight w:val="none"/>
          <w:lang w:val="en-US" w:eastAsia="zh-CN" w:bidi="ar-SA"/>
        </w:rPr>
      </w:pPr>
      <w:r>
        <w:rPr>
          <w:rFonts w:ascii="仿宋_GB2312" w:eastAsia="仿宋_GB2312" w:hAnsi="仿宋" w:cs="Times New Roman" w:hint="default"/>
          <w:kern w:val="2"/>
          <w:sz w:val="32"/>
          <w:szCs w:val="32"/>
          <w:highlight w:val="none"/>
          <w:lang w:val="en-US" w:eastAsia="zh-CN" w:bidi="ar-SA"/>
        </w:rPr>
        <w:t>以服务大局为重，强化政治担当。一是统筹服务更加高效。二是服务保障工作更加高效。</w:t>
      </w:r>
      <w:r>
        <w:rPr>
          <w:rFonts w:ascii="仿宋_GB2312" w:eastAsia="仿宋_GB2312" w:hAnsi="仿宋" w:cs="Times New Roman" w:hint="eastAsia"/>
          <w:kern w:val="2"/>
          <w:sz w:val="32"/>
          <w:szCs w:val="32"/>
          <w:highlight w:val="none"/>
          <w:lang w:val="en-US" w:eastAsia="zh-CN" w:bidi="ar-SA"/>
        </w:rPr>
        <w:t>三是收发文流程更加规范。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ascii="仿宋_GB2312" w:eastAsia="仿宋_GB2312" w:hAnsi="仿宋" w:cs="Times New Roman" w:hint="default"/>
          <w:kern w:val="2"/>
          <w:sz w:val="32"/>
          <w:szCs w:val="32"/>
          <w:highlight w:val="none"/>
          <w:lang w:val="en-US" w:eastAsia="zh-CN" w:bidi="ar-SA"/>
        </w:rPr>
        <w:t>以实干担当为责，各项工作成效明显。一是信息服务质效提升。紧扣工作重点，在挖掘特色亮点上下功夫，突出实效性、针对性，强化约稿</w:t>
      </w:r>
      <w:r>
        <w:rPr>
          <w:rFonts w:ascii="仿宋_GB2312" w:eastAsia="仿宋_GB2312" w:hAnsi="仿宋" w:cs="Times New Roman" w:hint="eastAsia"/>
          <w:kern w:val="2"/>
          <w:sz w:val="32"/>
          <w:szCs w:val="32"/>
          <w:highlight w:val="none"/>
          <w:lang w:val="en-US" w:eastAsia="zh-CN" w:bidi="ar-SA"/>
        </w:rPr>
        <w:t>信息报送工作。二是加强工作督查督办，确保决策部署有效落实。</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2025</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个；自收自</w:t>
      </w:r>
    </w:p>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eastAsia="仿宋_GB2312"/>
          <w:kern w:val="0"/>
          <w:sz w:val="32"/>
          <w:szCs w:val="32"/>
          <w:highlight w:val="none"/>
        </w:rPr>
      </w:pPr>
      <w:r>
        <w:rPr>
          <w:rFonts w:eastAsia="仿宋_GB2312"/>
          <w:kern w:val="0"/>
          <w:sz w:val="32"/>
          <w:szCs w:val="32"/>
          <w:highlight w:val="none"/>
        </w:rPr>
        <w:t>支单位</w:t>
      </w:r>
      <w:r>
        <w:rPr>
          <w:rFonts w:eastAsia="仿宋_GB2312" w:hint="eastAsia"/>
          <w:kern w:val="0"/>
          <w:sz w:val="32"/>
          <w:szCs w:val="32"/>
          <w:highlight w:val="none"/>
          <w:lang w:val="en-US" w:eastAsia="zh-CN"/>
        </w:rPr>
        <w:t>0</w:t>
      </w:r>
      <w:r>
        <w:rPr>
          <w:rFonts w:eastAsia="仿宋_GB2312"/>
          <w:kern w:val="0"/>
          <w:sz w:val="32"/>
          <w:szCs w:val="32"/>
          <w:highlight w:val="none"/>
        </w:rPr>
        <w:t>个。财政</w:t>
      </w:r>
      <w:r>
        <w:rPr>
          <w:rFonts w:eastAsia="仿宋_GB2312" w:hint="eastAsia"/>
          <w:kern w:val="0"/>
          <w:sz w:val="32"/>
          <w:szCs w:val="32"/>
          <w:highlight w:val="none"/>
        </w:rPr>
        <w:t>全额</w:t>
      </w:r>
      <w:r>
        <w:rPr>
          <w:rFonts w:eastAsia="仿宋_GB2312"/>
          <w:kern w:val="0"/>
          <w:sz w:val="32"/>
          <w:szCs w:val="32"/>
          <w:highlight w:val="none"/>
        </w:rPr>
        <w:t>供给单位中行政单位</w:t>
      </w:r>
      <w:r>
        <w:rPr>
          <w:rFonts w:eastAsia="仿宋_GB2312" w:hint="eastAsia"/>
          <w:kern w:val="0"/>
          <w:sz w:val="32"/>
          <w:szCs w:val="32"/>
          <w:highlight w:val="none"/>
          <w:lang w:val="en-US" w:eastAsia="zh-CN"/>
        </w:rPr>
        <w:t>1</w:t>
      </w:r>
      <w:r>
        <w:rPr>
          <w:rFonts w:eastAsia="仿宋_GB2312"/>
          <w:kern w:val="0"/>
          <w:sz w:val="32"/>
          <w:szCs w:val="32"/>
          <w:highlight w:val="none"/>
        </w:rPr>
        <w:t>个；参公单位</w:t>
      </w:r>
      <w:r>
        <w:rPr>
          <w:rFonts w:eastAsia="仿宋_GB2312" w:hint="eastAsia"/>
          <w:kern w:val="0"/>
          <w:sz w:val="32"/>
          <w:szCs w:val="32"/>
          <w:highlight w:val="none"/>
          <w:lang w:val="en-US" w:eastAsia="zh-CN"/>
        </w:rPr>
        <w:t>0</w:t>
      </w:r>
      <w:r>
        <w:rPr>
          <w:rFonts w:eastAsia="仿宋_GB2312"/>
          <w:kern w:val="0"/>
          <w:sz w:val="32"/>
          <w:szCs w:val="32"/>
          <w:highlight w:val="none"/>
        </w:rPr>
        <w:t>个；</w:t>
      </w:r>
    </w:p>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eastAsia="仿宋_GB2312"/>
          <w:kern w:val="0"/>
          <w:sz w:val="32"/>
          <w:szCs w:val="32"/>
          <w:highlight w:val="none"/>
        </w:rPr>
      </w:pPr>
      <w:r>
        <w:rPr>
          <w:rFonts w:eastAsia="仿宋_GB2312"/>
          <w:kern w:val="0"/>
          <w:sz w:val="32"/>
          <w:szCs w:val="32"/>
          <w:highlight w:val="none"/>
        </w:rPr>
        <w:t>事业单位</w:t>
      </w:r>
      <w:r>
        <w:rPr>
          <w:rFonts w:eastAsia="仿宋_GB2312" w:hint="eastAsia"/>
          <w:kern w:val="0"/>
          <w:sz w:val="32"/>
          <w:szCs w:val="32"/>
          <w:highlight w:val="none"/>
          <w:lang w:val="en-US" w:eastAsia="zh-CN"/>
        </w:rPr>
        <w:t>0</w:t>
      </w:r>
      <w:r>
        <w:rPr>
          <w:rFonts w:eastAsia="仿宋_GB2312"/>
          <w:kern w:val="0"/>
          <w:sz w:val="32"/>
          <w:szCs w:val="32"/>
          <w:highlight w:val="none"/>
        </w:rPr>
        <w:t>个。截止</w:t>
      </w:r>
      <w:r>
        <w:rPr>
          <w:rFonts w:eastAsia="仿宋_GB2312" w:hint="eastAsia"/>
          <w:kern w:val="0"/>
          <w:sz w:val="32"/>
          <w:szCs w:val="32"/>
          <w:highlight w:val="none"/>
          <w:lang w:val="en-US" w:eastAsia="zh-CN"/>
        </w:rPr>
        <w:t>2024</w:t>
      </w:r>
      <w:r>
        <w:rPr>
          <w:rFonts w:eastAsia="仿宋_GB2312"/>
          <w:kern w:val="0"/>
          <w:sz w:val="32"/>
          <w:szCs w:val="32"/>
          <w:highlight w:val="none"/>
        </w:rPr>
        <w:t>年12月统计，部门基本情况如下：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32</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24</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6</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事业编制</w:t>
      </w:r>
      <w:r>
        <w:rPr>
          <w:rFonts w:eastAsia="仿宋_GB2312" w:hint="eastAsia"/>
          <w:kern w:val="0"/>
          <w:sz w:val="32"/>
          <w:szCs w:val="32"/>
          <w:highlight w:val="none"/>
          <w:lang w:val="en-US" w:eastAsia="zh-CN"/>
        </w:rPr>
        <w:t>2</w:t>
      </w:r>
      <w:r>
        <w:rPr>
          <w:rFonts w:eastAsia="仿宋_GB2312"/>
          <w:kern w:val="0"/>
          <w:sz w:val="32"/>
          <w:szCs w:val="32"/>
          <w:highlight w:val="none"/>
        </w:rPr>
        <w:t>人。在职实有</w:t>
      </w:r>
      <w:r>
        <w:rPr>
          <w:rFonts w:eastAsia="仿宋_GB2312" w:hint="eastAsia"/>
          <w:kern w:val="0"/>
          <w:sz w:val="32"/>
          <w:szCs w:val="32"/>
          <w:highlight w:val="none"/>
          <w:lang w:val="en-US" w:eastAsia="zh-CN"/>
        </w:rPr>
        <w:t>30</w:t>
      </w:r>
      <w:r>
        <w:rPr>
          <w:rFonts w:eastAsia="仿宋_GB2312"/>
          <w:kern w:val="0"/>
          <w:sz w:val="32"/>
          <w:szCs w:val="32"/>
          <w:highlight w:val="none"/>
        </w:rPr>
        <w:t>人，其中：财政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30</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0</w:t>
      </w:r>
      <w:r>
        <w:rPr>
          <w:rFonts w:eastAsia="仿宋_GB2312"/>
          <w:kern w:val="0"/>
          <w:sz w:val="32"/>
          <w:szCs w:val="32"/>
          <w:highlight w:val="none"/>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离退休人员</w:t>
      </w:r>
      <w:r>
        <w:rPr>
          <w:rFonts w:eastAsia="仿宋_GB2312" w:hint="eastAsia"/>
          <w:kern w:val="0"/>
          <w:sz w:val="32"/>
          <w:szCs w:val="32"/>
          <w:lang w:val="en-US" w:eastAsia="zh-CN"/>
        </w:rPr>
        <w:t>22</w:t>
      </w:r>
      <w:r>
        <w:rPr>
          <w:rFonts w:eastAsia="仿宋_GB2312"/>
          <w:kern w:val="0"/>
          <w:sz w:val="32"/>
          <w:szCs w:val="32"/>
        </w:rPr>
        <w:t>人，其中：离休</w:t>
      </w:r>
      <w:r>
        <w:rPr>
          <w:rFonts w:eastAsia="仿宋_GB2312" w:hint="eastAsia"/>
          <w:kern w:val="0"/>
          <w:sz w:val="32"/>
          <w:szCs w:val="32"/>
          <w:lang w:val="en-US" w:eastAsia="zh-CN"/>
        </w:rPr>
        <w:t>0</w:t>
      </w:r>
      <w:r>
        <w:rPr>
          <w:rFonts w:eastAsia="仿宋_GB2312"/>
          <w:kern w:val="0"/>
          <w:sz w:val="32"/>
          <w:szCs w:val="32"/>
        </w:rPr>
        <w:t>人，退休</w:t>
      </w:r>
      <w:r>
        <w:rPr>
          <w:rFonts w:eastAsia="仿宋_GB2312" w:hint="eastAsia"/>
          <w:kern w:val="0"/>
          <w:sz w:val="32"/>
          <w:szCs w:val="32"/>
          <w:lang w:val="en-US" w:eastAsia="zh-CN"/>
        </w:rPr>
        <w:t>22</w:t>
      </w:r>
      <w:r>
        <w:rPr>
          <w:rFonts w:eastAsia="仿宋_GB2312"/>
          <w:kern w:val="0"/>
          <w:sz w:val="32"/>
          <w:szCs w:val="32"/>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eastAsia="zh-CN"/>
        </w:rPr>
      </w:pPr>
      <w:r>
        <w:rPr>
          <w:rFonts w:eastAsia="仿宋_GB2312"/>
          <w:kern w:val="0"/>
          <w:sz w:val="32"/>
          <w:szCs w:val="32"/>
        </w:rPr>
        <w:t>车辆编制</w:t>
      </w:r>
      <w:r>
        <w:rPr>
          <w:rFonts w:eastAsia="仿宋_GB2312" w:hint="eastAsia"/>
          <w:kern w:val="0"/>
          <w:sz w:val="32"/>
          <w:szCs w:val="32"/>
          <w:lang w:val="en-US" w:eastAsia="zh-CN"/>
        </w:rPr>
        <w:t>5</w:t>
      </w:r>
      <w:r>
        <w:rPr>
          <w:rFonts w:eastAsia="仿宋_GB2312"/>
          <w:kern w:val="0"/>
          <w:sz w:val="32"/>
          <w:szCs w:val="32"/>
        </w:rPr>
        <w:t>辆，实有车辆</w:t>
      </w:r>
      <w:r>
        <w:rPr>
          <w:rFonts w:eastAsia="仿宋_GB2312" w:hint="eastAsia"/>
          <w:kern w:val="0"/>
          <w:sz w:val="32"/>
          <w:szCs w:val="32"/>
          <w:lang w:val="en-US" w:eastAsia="zh-CN"/>
        </w:rPr>
        <w:t>5</w:t>
      </w:r>
      <w:r>
        <w:rPr>
          <w:rFonts w:eastAsia="仿宋_GB2312"/>
          <w:kern w:val="0"/>
          <w:sz w:val="32"/>
          <w:szCs w:val="32"/>
        </w:rPr>
        <w:t>辆</w:t>
      </w:r>
      <w:r>
        <w:rPr>
          <w:rFonts w:eastAsia="仿宋_GB2312" w:hint="eastAsia"/>
          <w:kern w:val="0"/>
          <w:sz w:val="32"/>
          <w:szCs w:val="32"/>
          <w:lang w:eastAsia="zh-CN"/>
        </w:rPr>
        <w:t>，超编</w:t>
      </w:r>
      <w:r>
        <w:rPr>
          <w:rFonts w:eastAsia="仿宋_GB2312" w:hint="eastAsia"/>
          <w:kern w:val="0"/>
          <w:sz w:val="32"/>
          <w:szCs w:val="32"/>
          <w:lang w:val="en-US" w:eastAsia="zh-CN"/>
        </w:rPr>
        <w:t>0</w:t>
      </w:r>
      <w:r>
        <w:rPr>
          <w:rFonts w:eastAsia="仿宋_GB2312"/>
          <w:kern w:val="0"/>
          <w:sz w:val="32"/>
          <w:szCs w:val="32"/>
        </w:rPr>
        <w:t>辆</w:t>
      </w:r>
      <w:r>
        <w:rPr>
          <w:rFonts w:eastAsia="仿宋_GB2312" w:hint="eastAsia"/>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年部门财务总收入</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，其中：一般公共预算</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，事业单位经营收入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，上级补助收入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，附属单位上缴收入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，其他收入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kern w:val="0"/>
          <w:sz w:val="32"/>
          <w:szCs w:val="32"/>
        </w:rPr>
        <w:t>财务总收入</w:t>
      </w:r>
      <w:r>
        <w:rPr>
          <w:rFonts w:eastAsia="仿宋_GB2312" w:hint="eastAsia"/>
          <w:kern w:val="0"/>
          <w:sz w:val="32"/>
          <w:szCs w:val="32"/>
          <w:lang w:eastAsia="zh-CN"/>
        </w:rPr>
        <w:t>及</w:t>
      </w:r>
      <w:r>
        <w:rPr>
          <w:rFonts w:eastAsia="仿宋_GB2312"/>
          <w:kern w:val="0"/>
          <w:sz w:val="32"/>
          <w:szCs w:val="32"/>
        </w:rPr>
        <w:t>一般公共预算</w:t>
      </w:r>
      <w:r>
        <w:rPr>
          <w:rFonts w:eastAsia="仿宋_GB2312" w:hint="eastAsia"/>
          <w:kern w:val="0"/>
          <w:sz w:val="32"/>
          <w:szCs w:val="32"/>
          <w:lang w:eastAsia="zh-CN"/>
        </w:rPr>
        <w:t>收入减少</w:t>
      </w:r>
      <w:r>
        <w:rPr>
          <w:rFonts w:eastAsia="仿宋_GB2312" w:hint="eastAsia"/>
          <w:kern w:val="0"/>
          <w:sz w:val="32"/>
          <w:szCs w:val="32"/>
          <w:lang w:val="en-US" w:eastAsia="zh-CN"/>
        </w:rPr>
        <w:t>569940.84元，下降4.99%</w:t>
      </w:r>
      <w:r>
        <w:rPr>
          <w:rFonts w:eastAsia="仿宋_GB2312" w:hint="eastAsia"/>
          <w:kern w:val="0"/>
          <w:sz w:val="32"/>
          <w:szCs w:val="32"/>
        </w:rPr>
        <w:t>，</w:t>
      </w:r>
      <w:r>
        <w:rPr>
          <w:rFonts w:eastAsia="仿宋_GB2312" w:hint="eastAsia"/>
          <w:kern w:val="0"/>
          <w:sz w:val="32"/>
          <w:szCs w:val="32"/>
        </w:rPr>
        <w:t>主要原因</w:t>
      </w:r>
      <w:r>
        <w:rPr>
          <w:rFonts w:eastAsia="仿宋_GB2312" w:hint="eastAsia"/>
          <w:kern w:val="0"/>
          <w:sz w:val="32"/>
          <w:szCs w:val="32"/>
          <w:lang w:eastAsia="zh-CN"/>
        </w:rPr>
        <w:t>本年单位预算时职工人数较上年少，导致工资、社会保险、公积金、包干经费、公务员交通补贴等减少，人员经费及公用经费相应减少。本年度财政对单位党建经费及常委经费较上年度消减幅度加大，项目经费减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2025</w:t>
      </w:r>
      <w:r>
        <w:rPr>
          <w:rFonts w:eastAsia="仿宋_GB2312"/>
          <w:kern w:val="0"/>
          <w:sz w:val="32"/>
          <w:szCs w:val="32"/>
        </w:rPr>
        <w:t>年部门财政拨款收入</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，其中:本年收入</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，上年结转</w:t>
      </w:r>
      <w:r>
        <w:rPr>
          <w:rFonts w:eastAsia="仿宋_GB2312" w:hint="eastAsia"/>
          <w:kern w:val="0"/>
          <w:sz w:val="32"/>
          <w:szCs w:val="32"/>
        </w:rPr>
        <w:t>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。本年收入中，一般公共预算财政拨款</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减少</w:t>
      </w:r>
      <w:r>
        <w:rPr>
          <w:rFonts w:eastAsia="仿宋_GB2312" w:hint="eastAsia"/>
          <w:kern w:val="0"/>
          <w:sz w:val="32"/>
          <w:szCs w:val="32"/>
          <w:lang w:val="en-US" w:eastAsia="zh-CN"/>
        </w:rPr>
        <w:t>569940.84元，下降4.99%</w:t>
      </w:r>
      <w:r>
        <w:rPr>
          <w:rFonts w:eastAsia="仿宋_GB2312" w:hint="eastAsia"/>
          <w:kern w:val="0"/>
          <w:sz w:val="32"/>
          <w:szCs w:val="32"/>
        </w:rPr>
        <w:t>，主要原因</w:t>
      </w:r>
      <w:r>
        <w:rPr>
          <w:rFonts w:eastAsia="仿宋_GB2312" w:hint="eastAsia"/>
          <w:kern w:val="0"/>
          <w:sz w:val="32"/>
          <w:szCs w:val="32"/>
          <w:lang w:eastAsia="zh-CN"/>
        </w:rPr>
        <w:t>本年单位预算时职工人数较上年少，导致工资、社会保险、公积金、包干经费、公务员交通补贴等减少，人员经费及公用经费相应减少。本年度财政对单位党建经费及常委经费较上年度消减幅度加大，项目经费减少。</w:t>
      </w:r>
    </w:p>
    <w:p>
      <w:pPr>
        <w:keepNext w:val="0"/>
        <w:keepLines w:val="0"/>
        <w:pageBreakBefore w:val="0"/>
        <w:widowControl/>
        <w:numPr>
          <w:ilvl w:val="0"/>
          <w:numId w:val="1"/>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val="en-US" w:eastAsia="zh-CN"/>
        </w:rPr>
        <w:t>2025</w:t>
      </w:r>
      <w:r>
        <w:rPr>
          <w:rFonts w:eastAsia="仿宋_GB2312"/>
          <w:kern w:val="0"/>
          <w:sz w:val="32"/>
          <w:szCs w:val="32"/>
        </w:rPr>
        <w:t>年部门预算总支出</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财政拨款</w:t>
      </w:r>
      <w:r>
        <w:rPr>
          <w:rFonts w:eastAsia="仿宋_GB2312"/>
          <w:kern w:val="0"/>
          <w:sz w:val="32"/>
          <w:szCs w:val="32"/>
        </w:rPr>
        <w:t>安排支出</w:t>
      </w:r>
      <w:r>
        <w:rPr>
          <w:rFonts w:eastAsia="仿宋_GB2312" w:hint="eastAsia"/>
          <w:kern w:val="0"/>
          <w:sz w:val="32"/>
          <w:szCs w:val="32"/>
        </w:rPr>
        <w:t>10852431.65</w:t>
      </w:r>
      <w:r>
        <w:rPr>
          <w:rFonts w:eastAsia="仿宋_GB2312" w:hint="eastAsia"/>
          <w:kern w:val="0"/>
          <w:sz w:val="32"/>
          <w:szCs w:val="32"/>
          <w:lang w:eastAsia="zh-CN"/>
        </w:rPr>
        <w:t>元</w:t>
      </w:r>
      <w:r>
        <w:rPr>
          <w:rFonts w:eastAsia="仿宋_GB2312"/>
          <w:kern w:val="0"/>
          <w:sz w:val="32"/>
          <w:szCs w:val="32"/>
        </w:rPr>
        <w:t>，其中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rPr>
        <w:t>8877167.73</w:t>
      </w:r>
      <w:r>
        <w:rPr>
          <w:rFonts w:eastAsia="仿宋_GB2312" w:hint="eastAsia"/>
          <w:kern w:val="0"/>
          <w:sz w:val="32"/>
          <w:szCs w:val="32"/>
          <w:lang w:eastAsia="zh-CN"/>
        </w:rPr>
        <w:t>元</w:t>
      </w:r>
      <w:r>
        <w:rPr>
          <w:rFonts w:eastAsia="仿宋_GB2312" w:hint="eastAsia"/>
          <w:kern w:val="0"/>
          <w:sz w:val="32"/>
          <w:szCs w:val="32"/>
        </w:rPr>
        <w:t>，与上年对比</w:t>
      </w:r>
      <w:r>
        <w:rPr>
          <w:rFonts w:eastAsia="仿宋_GB2312" w:hint="eastAsia"/>
          <w:kern w:val="0"/>
          <w:sz w:val="32"/>
          <w:szCs w:val="32"/>
          <w:lang w:eastAsia="zh-CN"/>
        </w:rPr>
        <w:t>减少</w:t>
      </w:r>
      <w:r>
        <w:rPr>
          <w:rFonts w:eastAsia="仿宋_GB2312" w:hint="eastAsia"/>
          <w:kern w:val="0"/>
          <w:sz w:val="32"/>
          <w:szCs w:val="32"/>
          <w:lang w:val="en-US" w:eastAsia="zh-CN"/>
        </w:rPr>
        <w:t>498741.08元</w:t>
      </w:r>
      <w:r>
        <w:rPr>
          <w:rFonts w:ascii="楷体" w:eastAsia="楷体" w:hAnsi="楷体" w:cs="楷体" w:hint="eastAsia"/>
          <w:kern w:val="0"/>
          <w:sz w:val="32"/>
          <w:szCs w:val="32"/>
        </w:rPr>
        <w:t>，</w:t>
      </w:r>
      <w:r>
        <w:rPr>
          <w:rFonts w:eastAsia="仿宋_GB2312" w:hint="eastAsia"/>
          <w:kern w:val="0"/>
          <w:sz w:val="32"/>
          <w:szCs w:val="32"/>
          <w:lang w:eastAsia="zh-CN"/>
        </w:rPr>
        <w:t>下降</w:t>
      </w:r>
      <w:r>
        <w:rPr>
          <w:rFonts w:eastAsia="仿宋_GB2312" w:hint="eastAsia"/>
          <w:kern w:val="0"/>
          <w:sz w:val="32"/>
          <w:szCs w:val="32"/>
          <w:lang w:val="en-US" w:eastAsia="zh-CN"/>
        </w:rPr>
        <w:t>5.32</w:t>
      </w:r>
      <w:r>
        <w:rPr>
          <w:rFonts w:ascii="楷体" w:eastAsia="楷体" w:hAnsi="楷体" w:cs="楷体" w:hint="eastAsia"/>
          <w:kern w:val="0"/>
          <w:sz w:val="32"/>
          <w:szCs w:val="32"/>
          <w:lang w:val="en-US" w:eastAsia="zh-CN"/>
        </w:rPr>
        <w:t>%，</w:t>
      </w:r>
      <w:r>
        <w:rPr>
          <w:rFonts w:eastAsia="仿宋_GB2312" w:hint="eastAsia"/>
          <w:kern w:val="0"/>
          <w:sz w:val="32"/>
          <w:szCs w:val="32"/>
        </w:rPr>
        <w:t>主要原因</w:t>
      </w:r>
      <w:r>
        <w:rPr>
          <w:rFonts w:eastAsia="仿宋_GB2312" w:hint="eastAsia"/>
          <w:kern w:val="0"/>
          <w:sz w:val="32"/>
          <w:szCs w:val="32"/>
          <w:lang w:eastAsia="zh-CN"/>
        </w:rPr>
        <w:t>本年单位预算时职工人数较上年少，导致工资、社会保险、公积金、包干经费、公务员交通补贴等减少，人员经费及公用经费相应减少</w:t>
      </w:r>
      <w:r>
        <w:rPr>
          <w:rFonts w:ascii="楷体" w:eastAsia="楷体" w:hAnsi="楷体" w:cs="楷体" w:hint="eastAsia"/>
          <w:kern w:val="0"/>
          <w:sz w:val="32"/>
          <w:szCs w:val="32"/>
        </w:rPr>
        <w:t>；</w:t>
      </w:r>
      <w:r>
        <w:rPr>
          <w:rFonts w:eastAsia="仿宋_GB2312"/>
          <w:kern w:val="0"/>
          <w:sz w:val="32"/>
          <w:szCs w:val="32"/>
        </w:rPr>
        <w:t>项目支出</w:t>
      </w:r>
      <w:r>
        <w:rPr>
          <w:rFonts w:eastAsia="仿宋_GB2312" w:hint="eastAsia"/>
          <w:kern w:val="0"/>
          <w:sz w:val="32"/>
          <w:szCs w:val="32"/>
        </w:rPr>
        <w:t>1975263.92</w:t>
      </w:r>
      <w:r>
        <w:rPr>
          <w:rFonts w:eastAsia="仿宋_GB2312" w:hint="eastAsia"/>
          <w:kern w:val="0"/>
          <w:sz w:val="32"/>
          <w:szCs w:val="32"/>
          <w:lang w:eastAsia="zh-CN"/>
        </w:rPr>
        <w:t>元</w:t>
      </w:r>
      <w:r>
        <w:rPr>
          <w:rFonts w:eastAsia="仿宋_GB2312" w:hint="eastAsia"/>
          <w:kern w:val="0"/>
          <w:sz w:val="32"/>
          <w:szCs w:val="32"/>
        </w:rPr>
        <w:t>，与上年对比</w:t>
      </w:r>
      <w:r>
        <w:rPr>
          <w:rFonts w:eastAsia="仿宋_GB2312" w:hint="eastAsia"/>
          <w:kern w:val="0"/>
          <w:sz w:val="32"/>
          <w:szCs w:val="32"/>
          <w:lang w:eastAsia="zh-CN"/>
        </w:rPr>
        <w:t>减少</w:t>
      </w:r>
      <w:r>
        <w:rPr>
          <w:rFonts w:eastAsia="仿宋_GB2312" w:hint="eastAsia"/>
          <w:kern w:val="0"/>
          <w:sz w:val="32"/>
          <w:szCs w:val="32"/>
          <w:lang w:val="en-US" w:eastAsia="zh-CN"/>
        </w:rPr>
        <w:t>71199.76元</w:t>
      </w:r>
      <w:r>
        <w:rPr>
          <w:rFonts w:ascii="楷体" w:eastAsia="楷体" w:hAnsi="楷体" w:cs="楷体" w:hint="eastAsia"/>
          <w:kern w:val="0"/>
          <w:sz w:val="32"/>
          <w:szCs w:val="32"/>
        </w:rPr>
        <w:t>，</w:t>
      </w:r>
      <w:r>
        <w:rPr>
          <w:rFonts w:eastAsia="仿宋_GB2312" w:hint="eastAsia"/>
          <w:kern w:val="0"/>
          <w:sz w:val="32"/>
          <w:szCs w:val="32"/>
          <w:lang w:eastAsia="zh-CN"/>
        </w:rPr>
        <w:t>下降</w:t>
      </w:r>
      <w:r>
        <w:rPr>
          <w:rFonts w:ascii="楷体" w:eastAsia="楷体" w:hAnsi="楷体" w:cs="楷体" w:hint="eastAsia"/>
          <w:kern w:val="0"/>
          <w:sz w:val="32"/>
          <w:szCs w:val="32"/>
          <w:lang w:val="en-US" w:eastAsia="zh-CN"/>
        </w:rPr>
        <w:t>3.48%，</w:t>
      </w:r>
      <w:r>
        <w:rPr>
          <w:rFonts w:eastAsia="仿宋_GB2312" w:hint="eastAsia"/>
          <w:kern w:val="0"/>
          <w:sz w:val="32"/>
          <w:szCs w:val="32"/>
        </w:rPr>
        <w:t>主要原因</w:t>
      </w:r>
      <w:r>
        <w:rPr>
          <w:rFonts w:eastAsia="仿宋_GB2312" w:hint="eastAsia"/>
          <w:kern w:val="0"/>
          <w:sz w:val="32"/>
          <w:szCs w:val="32"/>
          <w:lang w:eastAsia="zh-CN"/>
        </w:rPr>
        <w:t>本年度财政对单位党建经费及常委经费较上年度消减幅度加大，项目经费减少。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lang w:eastAsia="zh-CN"/>
        </w:rPr>
      </w:pPr>
      <w:r>
        <w:rPr>
          <w:rFonts w:eastAsia="仿宋_GB2312" w:hint="eastAsia"/>
          <w:kern w:val="0"/>
          <w:sz w:val="32"/>
          <w:szCs w:val="32"/>
        </w:rPr>
        <w:t>财政拨款安排支出按功能科目分类情况，主</w:t>
      </w:r>
      <w:r>
        <w:rPr>
          <w:rFonts w:eastAsia="仿宋_GB2312"/>
          <w:kern w:val="0"/>
          <w:sz w:val="32"/>
          <w:szCs w:val="32"/>
        </w:rPr>
        <w:t>要用于</w:t>
      </w:r>
      <w:r>
        <w:rPr>
          <w:rFonts w:ascii="楷体" w:eastAsia="楷体" w:hAnsi="楷体" w:cs="楷体" w:hint="eastAsia"/>
          <w:kern w:val="0"/>
          <w:sz w:val="32"/>
          <w:szCs w:val="32"/>
          <w:lang w:eastAsia="zh-CN"/>
        </w:rPr>
        <w:t>：</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2013101-行政运行8558019.15元，主要用于保障单位人员工资福利支出，保障单位党建、“两中心”、档案、政策研究、机要、关工委、电子政务、会议保障等工作日常办公、差旅、公务用车运行维护等方面的支出。</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2080505-机关事业单位基本养老保险缴费支出845151.46元，主要用于单位基本养老保险缴费支出。</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2080801-死亡抚恤28105.92元，主要用于发放单位遗属人员遗属补助。</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2101101-行政单位医疗367168.32元，主要用于：单位行政人员医疗缴费支出。</w:t>
      </w:r>
    </w:p>
    <w:p>
      <w:pPr>
        <w:pStyle w:val="BodyText"/>
        <w:ind w:firstLine="640" w:firstLineChars="200"/>
        <w:rPr>
          <w:rFonts w:eastAsia="仿宋_GB2312" w:hint="eastAsia"/>
          <w:kern w:val="0"/>
          <w:sz w:val="32"/>
          <w:szCs w:val="32"/>
          <w:lang w:val="en-US" w:eastAsia="zh-CN"/>
        </w:rPr>
      </w:pPr>
      <w:r>
        <w:rPr>
          <w:rFonts w:eastAsia="仿宋_GB2312" w:hint="eastAsia"/>
          <w:kern w:val="0"/>
          <w:sz w:val="32"/>
          <w:szCs w:val="32"/>
          <w:lang w:val="en-US" w:eastAsia="zh-CN"/>
        </w:rPr>
        <w:t>2101102-事业单位医疗22912.20元，主要用于单位事业人员医疗缴费支出。</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2101103-公务员医疗补助</w:t>
      </w:r>
      <w:r>
        <w:rPr>
          <w:rFonts w:eastAsia="仿宋_GB2312" w:hint="eastAsia"/>
          <w:kern w:val="0"/>
          <w:sz w:val="32"/>
          <w:szCs w:val="32"/>
          <w:lang w:val="en-US" w:eastAsia="zh-CN"/>
        </w:rPr>
        <w:tab/>
      </w:r>
      <w:r>
        <w:rPr>
          <w:rFonts w:eastAsia="仿宋_GB2312" w:hint="eastAsia"/>
          <w:kern w:val="0"/>
          <w:sz w:val="32"/>
          <w:szCs w:val="32"/>
          <w:lang w:val="en-US" w:eastAsia="zh-CN"/>
        </w:rPr>
        <w:t>338406.62元，主要用于：单位行政事业人员公务员医疗补助缴费支出。</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2101199-其他行政事业单位医疗支出24364.39元，主要用于：单位行政事业人员工伤保险、大病医疗保险缴费支出。</w:t>
      </w:r>
    </w:p>
    <w:p>
      <w:pPr>
        <w:widowControl/>
        <w:ind w:firstLine="640" w:firstLineChars="200"/>
        <w:jc w:val="left"/>
        <w:rPr>
          <w:rFonts w:eastAsia="仿宋_GB2312" w:hint="eastAsia"/>
          <w:kern w:val="0"/>
          <w:sz w:val="32"/>
          <w:szCs w:val="32"/>
          <w:lang w:val="en-US" w:eastAsia="zh-CN"/>
        </w:rPr>
      </w:pPr>
      <w:r>
        <w:rPr>
          <w:rFonts w:eastAsia="仿宋_GB2312" w:hint="eastAsia"/>
          <w:kern w:val="0"/>
          <w:sz w:val="32"/>
          <w:szCs w:val="32"/>
          <w:lang w:val="en-US" w:eastAsia="zh-CN"/>
        </w:rPr>
        <w:t>2210201-住房公积金668303.59元，主要用于：单位行政事业人员住房公积金缴费支出。</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lang w:val="en-US" w:eastAsia="zh-CN"/>
        </w:rPr>
        <w:t>州</w:t>
      </w: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本单位不存在州对下专项转移支付资金</w:t>
      </w:r>
      <w:r>
        <w:rPr>
          <w:rFonts w:eastAsia="仿宋_GB2312"/>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4</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w:t>
      </w:r>
      <w:r>
        <w:rPr>
          <w:rFonts w:eastAsia="仿宋_GB2312" w:hint="eastAsia"/>
          <w:kern w:val="0"/>
          <w:sz w:val="32"/>
          <w:szCs w:val="32"/>
          <w:lang w:val="en-US" w:eastAsia="zh-CN"/>
        </w:rPr>
        <w:t>70000</w:t>
      </w:r>
      <w:r>
        <w:rPr>
          <w:rFonts w:eastAsia="仿宋_GB2312" w:hint="eastAsia"/>
          <w:kern w:val="0"/>
          <w:sz w:val="32"/>
          <w:szCs w:val="32"/>
          <w:lang w:eastAsia="zh-CN"/>
        </w:rPr>
        <w:t>元</w:t>
      </w:r>
      <w:r>
        <w:rPr>
          <w:rFonts w:eastAsia="仿宋_GB2312" w:hint="eastAsia"/>
          <w:kern w:val="0"/>
          <w:sz w:val="32"/>
          <w:szCs w:val="32"/>
        </w:rPr>
        <w:t>，其中：政府采购货物预算</w:t>
      </w:r>
      <w:r>
        <w:rPr>
          <w:rFonts w:eastAsia="仿宋_GB2312" w:hint="eastAsia"/>
          <w:kern w:val="0"/>
          <w:sz w:val="32"/>
          <w:szCs w:val="32"/>
          <w:lang w:val="en-US" w:eastAsia="zh-CN"/>
        </w:rPr>
        <w:t>20000</w:t>
      </w:r>
      <w:r>
        <w:rPr>
          <w:rFonts w:eastAsia="仿宋_GB2312" w:hint="eastAsia"/>
          <w:kern w:val="0"/>
          <w:sz w:val="32"/>
          <w:szCs w:val="32"/>
          <w:lang w:eastAsia="zh-CN"/>
        </w:rPr>
        <w:t>元</w:t>
      </w:r>
      <w:r>
        <w:rPr>
          <w:rFonts w:eastAsia="仿宋_GB2312" w:hint="eastAsia"/>
          <w:kern w:val="0"/>
          <w:sz w:val="32"/>
          <w:szCs w:val="32"/>
        </w:rPr>
        <w:t>、政府采购服务预算</w:t>
      </w:r>
      <w:r>
        <w:rPr>
          <w:rFonts w:eastAsia="仿宋_GB2312" w:hint="eastAsia"/>
          <w:kern w:val="0"/>
          <w:sz w:val="32"/>
          <w:szCs w:val="32"/>
          <w:lang w:val="en-US" w:eastAsia="zh-CN"/>
        </w:rPr>
        <w:t>50000</w:t>
      </w:r>
      <w:r>
        <w:rPr>
          <w:rFonts w:eastAsia="仿宋_GB2312" w:hint="eastAsia"/>
          <w:kern w:val="0"/>
          <w:sz w:val="32"/>
          <w:szCs w:val="32"/>
          <w:lang w:eastAsia="zh-CN"/>
        </w:rPr>
        <w:t>元</w:t>
      </w:r>
      <w:r>
        <w:rPr>
          <w:rFonts w:eastAsia="仿宋_GB2312" w:hint="eastAsia"/>
          <w:kern w:val="0"/>
          <w:sz w:val="32"/>
          <w:szCs w:val="32"/>
        </w:rPr>
        <w:t>、政府采购工程预算</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中国共产党德钦县委员会办公室</w:t>
      </w:r>
      <w:r>
        <w:rPr>
          <w:rFonts w:eastAsia="仿宋_GB2312" w:hint="eastAsia"/>
          <w:kern w:val="0"/>
          <w:sz w:val="32"/>
          <w:szCs w:val="32"/>
        </w:rPr>
        <w:t>部门</w:t>
      </w:r>
      <w:r>
        <w:rPr>
          <w:rFonts w:eastAsia="仿宋_GB2312" w:hint="eastAsia"/>
          <w:kern w:val="0"/>
          <w:sz w:val="32"/>
          <w:szCs w:val="32"/>
          <w:lang w:val="en-US" w:eastAsia="zh-CN"/>
        </w:rPr>
        <w:t>2025</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合计646500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532000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464.63</w:t>
      </w:r>
      <w:r>
        <w:rPr>
          <w:rFonts w:eastAsia="仿宋_GB2312"/>
          <w:kern w:val="0"/>
          <w:sz w:val="32"/>
          <w:szCs w:val="32"/>
        </w:rPr>
        <w:t>%</w:t>
      </w:r>
      <w:r>
        <w:rPr>
          <w:rFonts w:eastAsia="仿宋_GB2312" w:hint="eastAsia"/>
          <w:kern w:val="0"/>
          <w:sz w:val="32"/>
          <w:szCs w:val="32"/>
        </w:rPr>
        <w:t>，具体变动情况如下：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中国共产党德钦县委员会办公室</w:t>
      </w:r>
      <w:r>
        <w:rPr>
          <w:rFonts w:eastAsia="仿宋_GB2312" w:hint="eastAsia"/>
          <w:kern w:val="0"/>
          <w:sz w:val="32"/>
          <w:szCs w:val="32"/>
        </w:rPr>
        <w:t>部门</w:t>
      </w:r>
      <w:r>
        <w:rPr>
          <w:rFonts w:eastAsia="仿宋_GB2312" w:hint="eastAsia"/>
          <w:kern w:val="0"/>
          <w:sz w:val="32"/>
          <w:szCs w:val="32"/>
          <w:lang w:val="en-US" w:eastAsia="zh-CN"/>
        </w:rPr>
        <w:t>2025</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 xml:space="preserve">0 </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与上年对比无变化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中国共产党德钦县委员会办公室</w:t>
      </w:r>
      <w:r>
        <w:rPr>
          <w:rFonts w:eastAsia="仿宋_GB2312" w:hint="eastAsia"/>
          <w:kern w:val="0"/>
          <w:sz w:val="32"/>
          <w:szCs w:val="32"/>
        </w:rPr>
        <w:t>部门</w:t>
      </w:r>
      <w:r>
        <w:rPr>
          <w:rFonts w:eastAsia="仿宋_GB2312" w:hint="eastAsia"/>
          <w:kern w:val="0"/>
          <w:sz w:val="32"/>
          <w:szCs w:val="32"/>
          <w:lang w:val="en-US" w:eastAsia="zh-CN"/>
        </w:rPr>
        <w:t>2025</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35000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25000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250</w:t>
      </w:r>
      <w:r>
        <w:rPr>
          <w:rFonts w:eastAsia="仿宋_GB2312"/>
          <w:kern w:val="0"/>
          <w:sz w:val="32"/>
          <w:szCs w:val="32"/>
        </w:rPr>
        <w:t>%，国内公务接待批次为</w:t>
      </w:r>
      <w:r>
        <w:rPr>
          <w:rFonts w:eastAsia="仿宋_GB2312" w:hint="eastAsia"/>
          <w:kern w:val="0"/>
          <w:sz w:val="32"/>
          <w:szCs w:val="32"/>
          <w:lang w:val="en-US" w:eastAsia="zh-CN"/>
        </w:rPr>
        <w:t>40</w:t>
      </w:r>
      <w:r>
        <w:rPr>
          <w:rFonts w:eastAsia="仿宋_GB2312"/>
          <w:kern w:val="0"/>
          <w:sz w:val="32"/>
          <w:szCs w:val="32"/>
        </w:rPr>
        <w:t>次，共计接待</w:t>
      </w:r>
      <w:r>
        <w:rPr>
          <w:rFonts w:eastAsia="仿宋_GB2312" w:hint="eastAsia"/>
          <w:kern w:val="0"/>
          <w:sz w:val="32"/>
          <w:szCs w:val="32"/>
          <w:lang w:val="en-US" w:eastAsia="zh-CN"/>
        </w:rPr>
        <w:t>200</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eastAsia="仿宋_GB2312"/>
          <w:kern w:val="0"/>
          <w:sz w:val="32"/>
          <w:szCs w:val="32"/>
        </w:rPr>
        <w:t>增</w:t>
      </w:r>
      <w:r>
        <w:rPr>
          <w:rFonts w:eastAsia="仿宋_GB2312" w:hint="eastAsia"/>
          <w:kern w:val="0"/>
          <w:sz w:val="32"/>
          <w:szCs w:val="32"/>
          <w:lang w:eastAsia="zh-CN"/>
        </w:rPr>
        <w:t>长</w:t>
      </w:r>
      <w:r>
        <w:rPr>
          <w:rFonts w:eastAsia="仿宋_GB2312"/>
          <w:kern w:val="0"/>
          <w:sz w:val="32"/>
          <w:szCs w:val="32"/>
        </w:rPr>
        <w:t>变化原因</w:t>
      </w:r>
      <w:r>
        <w:rPr>
          <w:rFonts w:eastAsia="仿宋_GB2312" w:hint="eastAsia"/>
          <w:kern w:val="0"/>
          <w:sz w:val="32"/>
          <w:szCs w:val="32"/>
          <w:lang w:eastAsia="zh-CN"/>
        </w:rPr>
        <w:t>本年度根据单位工作安排及需要，接待人数及批次将增加，新增加督查、县委等方面的接待经费预算</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中国共产党德钦县委员会办公室</w:t>
      </w:r>
      <w:r>
        <w:rPr>
          <w:rFonts w:eastAsia="仿宋_GB2312" w:hint="eastAsia"/>
          <w:kern w:val="0"/>
          <w:sz w:val="32"/>
          <w:szCs w:val="32"/>
        </w:rPr>
        <w:t>部门</w:t>
      </w:r>
      <w:r>
        <w:rPr>
          <w:rFonts w:eastAsia="仿宋_GB2312" w:hint="eastAsia"/>
          <w:kern w:val="0"/>
          <w:sz w:val="32"/>
          <w:szCs w:val="32"/>
          <w:lang w:val="en-US" w:eastAsia="zh-CN"/>
        </w:rPr>
        <w:t>2025</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rPr>
        <w:t>611500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507000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485.17</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0</w:t>
      </w:r>
      <w:r>
        <w:rPr>
          <w:rFonts w:eastAsia="仿宋_GB2312"/>
          <w:kern w:val="0"/>
          <w:sz w:val="32"/>
          <w:szCs w:val="32"/>
        </w:rPr>
        <w:t>%；公务用车运行维护费</w:t>
      </w:r>
      <w:r>
        <w:rPr>
          <w:rFonts w:eastAsia="仿宋_GB2312" w:hint="eastAsia"/>
          <w:kern w:val="0"/>
          <w:sz w:val="32"/>
          <w:szCs w:val="32"/>
        </w:rPr>
        <w:t>611500</w:t>
      </w:r>
      <w:r>
        <w:rPr>
          <w:rFonts w:eastAsia="仿宋_GB2312" w:hint="eastAsia"/>
          <w:kern w:val="0"/>
          <w:sz w:val="32"/>
          <w:szCs w:val="32"/>
          <w:lang w:eastAsia="zh-CN"/>
        </w:rPr>
        <w:t>元</w:t>
      </w:r>
      <w:r>
        <w:rPr>
          <w:rFonts w:eastAsia="仿宋_GB2312"/>
          <w:kern w:val="0"/>
          <w:sz w:val="32"/>
          <w:szCs w:val="32"/>
        </w:rPr>
        <w:t>，较上年</w:t>
      </w:r>
      <w:r>
        <w:rPr>
          <w:rFonts w:eastAsia="仿宋_GB2312" w:hint="eastAsia"/>
          <w:kern w:val="0"/>
          <w:sz w:val="32"/>
          <w:szCs w:val="32"/>
        </w:rPr>
        <w:t>增加</w:t>
      </w:r>
      <w:r>
        <w:rPr>
          <w:rFonts w:eastAsia="仿宋_GB2312" w:hint="eastAsia"/>
          <w:kern w:val="0"/>
          <w:sz w:val="32"/>
          <w:szCs w:val="32"/>
          <w:lang w:val="en-US" w:eastAsia="zh-CN"/>
        </w:rPr>
        <w:t>507000</w:t>
      </w:r>
      <w:r>
        <w:rPr>
          <w:rFonts w:eastAsia="仿宋_GB2312" w:hint="eastAsia"/>
          <w:kern w:val="0"/>
          <w:sz w:val="32"/>
          <w:szCs w:val="32"/>
          <w:lang w:eastAsia="zh-CN"/>
        </w:rPr>
        <w:t>元</w:t>
      </w:r>
      <w:r>
        <w:rPr>
          <w:rFonts w:eastAsia="仿宋_GB2312"/>
          <w:kern w:val="0"/>
          <w:sz w:val="32"/>
          <w:szCs w:val="32"/>
        </w:rPr>
        <w:t>，</w:t>
      </w:r>
      <w:r>
        <w:rPr>
          <w:rFonts w:eastAsia="仿宋_GB2312" w:hint="eastAsia"/>
          <w:kern w:val="0"/>
          <w:sz w:val="32"/>
          <w:szCs w:val="32"/>
        </w:rPr>
        <w:t>增长</w:t>
      </w:r>
      <w:r>
        <w:rPr>
          <w:rFonts w:eastAsia="仿宋_GB2312" w:hint="eastAsia"/>
          <w:kern w:val="0"/>
          <w:sz w:val="32"/>
          <w:szCs w:val="32"/>
          <w:lang w:val="en-US" w:eastAsia="zh-CN"/>
        </w:rPr>
        <w:t>485.17</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5</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eastAsia="仿宋_GB2312"/>
          <w:kern w:val="0"/>
          <w:sz w:val="32"/>
          <w:szCs w:val="32"/>
        </w:rPr>
        <w:t>增</w:t>
      </w:r>
      <w:r>
        <w:rPr>
          <w:rFonts w:eastAsia="仿宋_GB2312" w:hint="eastAsia"/>
          <w:kern w:val="0"/>
          <w:sz w:val="32"/>
          <w:szCs w:val="32"/>
          <w:lang w:eastAsia="zh-CN"/>
        </w:rPr>
        <w:t>长</w:t>
      </w:r>
      <w:r>
        <w:rPr>
          <w:rFonts w:eastAsia="仿宋_GB2312"/>
          <w:kern w:val="0"/>
          <w:sz w:val="32"/>
          <w:szCs w:val="32"/>
        </w:rPr>
        <w:t>变化原因</w:t>
      </w:r>
      <w:r>
        <w:rPr>
          <w:rFonts w:eastAsia="仿宋_GB2312" w:hint="eastAsia"/>
          <w:kern w:val="0"/>
          <w:sz w:val="32"/>
          <w:szCs w:val="32"/>
          <w:lang w:eastAsia="zh-CN"/>
        </w:rPr>
        <w:t>本年度根据单位工作实际，除了在实拨待摊经费县委专项经费时进行经济科目细分外，在预算时增加</w:t>
      </w:r>
      <w:r>
        <w:rPr>
          <w:rFonts w:eastAsia="仿宋_GB2312" w:hint="eastAsia"/>
          <w:kern w:val="0"/>
          <w:sz w:val="32"/>
          <w:szCs w:val="32"/>
          <w:lang w:val="en-US" w:eastAsia="zh-CN"/>
        </w:rPr>
        <w:t>500000元公务用车运行维护费，该笔资金在上年度未进行公务用车运行维护费的预算。</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中国共产党德钦县委员会办公室2025年无财政部门确定的重点项目。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widowControl/>
        <w:ind w:firstLine="640" w:firstLineChars="200"/>
        <w:jc w:val="left"/>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政府采购：是指国家各级政府为从事日常的政务活动或为了满足公共服务的目的，利用国家财政性资金和政府借款购买货物、工程和服务的行为。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机关运行经费：指各部门的公用经费，包括办公费、邮电费、差旅费、会议费、日常维修费、专用材料费等。</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中国共产党德钦县委员会办公室</w:t>
      </w:r>
      <w:r>
        <w:rPr>
          <w:rFonts w:eastAsia="仿宋_GB2312" w:hint="eastAsia"/>
          <w:kern w:val="0"/>
          <w:sz w:val="32"/>
          <w:szCs w:val="32"/>
        </w:rPr>
        <w:t>部门</w:t>
      </w:r>
      <w:r>
        <w:rPr>
          <w:rFonts w:eastAsia="仿宋_GB2312" w:hint="eastAsia"/>
          <w:kern w:val="0"/>
          <w:sz w:val="32"/>
          <w:szCs w:val="32"/>
          <w:lang w:val="en-US" w:eastAsia="zh-CN"/>
        </w:rPr>
        <w:t>2025</w:t>
      </w:r>
      <w:r>
        <w:rPr>
          <w:rFonts w:eastAsia="仿宋_GB2312" w:hint="eastAsia"/>
          <w:kern w:val="0"/>
          <w:sz w:val="32"/>
          <w:szCs w:val="32"/>
        </w:rPr>
        <w:t>年机关运行经费安排615559.63</w:t>
      </w:r>
      <w:r>
        <w:rPr>
          <w:rFonts w:eastAsia="仿宋_GB2312" w:hint="eastAsia"/>
          <w:kern w:val="0"/>
          <w:sz w:val="32"/>
          <w:szCs w:val="32"/>
          <w:lang w:eastAsia="zh-CN"/>
        </w:rPr>
        <w:t>元</w:t>
      </w:r>
      <w:r>
        <w:rPr>
          <w:rFonts w:eastAsia="仿宋_GB2312" w:hint="eastAsia"/>
          <w:kern w:val="0"/>
          <w:sz w:val="32"/>
          <w:szCs w:val="32"/>
        </w:rPr>
        <w:t>，与上年对比</w:t>
      </w:r>
      <w:r>
        <w:rPr>
          <w:rFonts w:eastAsia="仿宋_GB2312" w:hint="eastAsia"/>
          <w:kern w:val="0"/>
          <w:sz w:val="32"/>
          <w:szCs w:val="32"/>
          <w:lang w:eastAsia="zh-CN"/>
        </w:rPr>
        <w:t>减少</w:t>
      </w:r>
      <w:r>
        <w:rPr>
          <w:rFonts w:ascii="楷体" w:eastAsia="楷体" w:hAnsi="楷体" w:cs="楷体" w:hint="eastAsia"/>
          <w:kern w:val="0"/>
          <w:sz w:val="32"/>
          <w:szCs w:val="32"/>
          <w:lang w:val="en-US" w:eastAsia="zh-CN"/>
        </w:rPr>
        <w:t>31688.93元</w:t>
      </w:r>
      <w:r>
        <w:rPr>
          <w:rFonts w:ascii="楷体" w:eastAsia="楷体" w:hAnsi="楷体" w:cs="楷体" w:hint="eastAsia"/>
          <w:kern w:val="0"/>
          <w:sz w:val="32"/>
          <w:szCs w:val="32"/>
        </w:rPr>
        <w:t>，</w:t>
      </w:r>
      <w:r>
        <w:rPr>
          <w:rFonts w:eastAsia="仿宋_GB2312" w:hint="eastAsia"/>
          <w:kern w:val="0"/>
          <w:sz w:val="32"/>
          <w:szCs w:val="32"/>
          <w:lang w:eastAsia="zh-CN"/>
        </w:rPr>
        <w:t>下降</w:t>
      </w:r>
      <w:r>
        <w:rPr>
          <w:rFonts w:eastAsia="仿宋_GB2312" w:hint="eastAsia"/>
          <w:kern w:val="0"/>
          <w:sz w:val="32"/>
          <w:szCs w:val="32"/>
          <w:lang w:val="en-US" w:eastAsia="zh-CN"/>
        </w:rPr>
        <w:t>4.9%，</w:t>
      </w:r>
      <w:r>
        <w:rPr>
          <w:rFonts w:eastAsia="仿宋_GB2312" w:hint="eastAsia"/>
          <w:kern w:val="0"/>
          <w:sz w:val="32"/>
          <w:szCs w:val="32"/>
        </w:rPr>
        <w:t>主要原因</w:t>
      </w:r>
      <w:r>
        <w:rPr>
          <w:rFonts w:eastAsia="仿宋_GB2312" w:hint="eastAsia"/>
          <w:kern w:val="0"/>
          <w:sz w:val="32"/>
          <w:szCs w:val="32"/>
          <w:lang w:eastAsia="zh-CN"/>
        </w:rPr>
        <w:t>本年单位预算时职工人数较上年少，导致包干经费、公务员交通补贴、体检费等减少</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pPr>
        <w:pStyle w:val="BodyText"/>
        <w:rPr>
          <w:rFonts w:ascii="Times New Roman" w:eastAsia="仿宋_GB2312" w:hAnsi="Times New Roman" w:cs="Times New Roman" w:hint="eastAsia"/>
          <w:sz w:val="32"/>
          <w:szCs w:val="32"/>
          <w:lang w:eastAsia="zh-CN"/>
        </w:rPr>
      </w:pPr>
      <w:r>
        <w:rPr>
          <w:rFonts w:eastAsia="仿宋_GB2312" w:hint="eastAsia"/>
          <w:kern w:val="0"/>
          <w:sz w:val="32"/>
          <w:szCs w:val="32"/>
        </w:rPr>
        <w:t>截至202</w:t>
      </w:r>
      <w:r>
        <w:rPr>
          <w:rFonts w:eastAsia="仿宋_GB2312" w:hint="eastAsia"/>
          <w:kern w:val="0"/>
          <w:sz w:val="32"/>
          <w:szCs w:val="32"/>
          <w:lang w:val="en-US" w:eastAsia="zh-CN"/>
        </w:rPr>
        <w:t>4</w:t>
      </w:r>
      <w:r>
        <w:rPr>
          <w:rFonts w:eastAsia="仿宋_GB2312" w:hint="eastAsia"/>
          <w:kern w:val="0"/>
          <w:sz w:val="32"/>
          <w:szCs w:val="32"/>
        </w:rPr>
        <w:t>年12月31日，</w:t>
      </w:r>
      <w:r>
        <w:rPr>
          <w:rFonts w:eastAsia="仿宋_GB2312" w:hint="eastAsia"/>
          <w:kern w:val="0"/>
          <w:sz w:val="32"/>
          <w:szCs w:val="32"/>
          <w:lang w:eastAsia="zh-CN"/>
        </w:rPr>
        <w:t>中国共产党德钦县委员会办公室</w:t>
      </w:r>
      <w:r>
        <w:rPr>
          <w:rFonts w:eastAsia="仿宋_GB2312" w:hint="eastAsia"/>
          <w:kern w:val="0"/>
          <w:sz w:val="32"/>
          <w:szCs w:val="32"/>
        </w:rPr>
        <w:t>部门资产总额</w:t>
      </w:r>
      <w:r>
        <w:rPr>
          <w:rFonts w:eastAsia="仿宋_GB2312" w:hint="eastAsia"/>
          <w:kern w:val="0"/>
          <w:sz w:val="32"/>
          <w:szCs w:val="32"/>
          <w:lang w:val="en-US" w:eastAsia="zh-CN"/>
        </w:rPr>
        <w:t>1617394.83</w:t>
      </w:r>
      <w:r>
        <w:rPr>
          <w:rFonts w:eastAsia="仿宋_GB2312" w:hint="eastAsia"/>
          <w:kern w:val="0"/>
          <w:sz w:val="32"/>
          <w:szCs w:val="32"/>
          <w:lang w:eastAsia="zh-CN"/>
        </w:rPr>
        <w:t>元</w:t>
      </w:r>
      <w:r>
        <w:rPr>
          <w:rFonts w:eastAsia="仿宋_GB2312" w:hint="eastAsia"/>
          <w:kern w:val="0"/>
          <w:sz w:val="32"/>
          <w:szCs w:val="32"/>
        </w:rPr>
        <w:t>，其中，流动资产</w:t>
      </w:r>
      <w:r>
        <w:rPr>
          <w:rFonts w:eastAsia="仿宋_GB2312" w:hint="eastAsia"/>
          <w:kern w:val="0"/>
          <w:sz w:val="32"/>
          <w:szCs w:val="32"/>
          <w:lang w:val="en-US" w:eastAsia="zh-CN"/>
        </w:rPr>
        <w:t>37711.46</w:t>
      </w:r>
      <w:r>
        <w:rPr>
          <w:rFonts w:eastAsia="仿宋_GB2312" w:hint="eastAsia"/>
          <w:kern w:val="0"/>
          <w:sz w:val="32"/>
          <w:szCs w:val="32"/>
          <w:lang w:eastAsia="zh-CN"/>
        </w:rPr>
        <w:t>元</w:t>
      </w:r>
      <w:r>
        <w:rPr>
          <w:rFonts w:eastAsia="仿宋_GB2312" w:hint="eastAsia"/>
          <w:kern w:val="0"/>
          <w:sz w:val="32"/>
          <w:szCs w:val="32"/>
        </w:rPr>
        <w:t>，固定资产</w:t>
      </w:r>
      <w:r>
        <w:rPr>
          <w:rFonts w:eastAsia="仿宋_GB2312" w:hint="eastAsia"/>
          <w:kern w:val="0"/>
          <w:sz w:val="32"/>
          <w:szCs w:val="32"/>
          <w:lang w:val="en-US" w:eastAsia="zh-CN"/>
        </w:rPr>
        <w:t>1145350.16</w:t>
      </w:r>
      <w:r>
        <w:rPr>
          <w:rFonts w:eastAsia="仿宋_GB2312" w:hint="eastAsia"/>
          <w:kern w:val="0"/>
          <w:sz w:val="32"/>
          <w:szCs w:val="32"/>
          <w:lang w:eastAsia="zh-CN"/>
        </w:rPr>
        <w:t>元</w:t>
      </w:r>
      <w:r>
        <w:rPr>
          <w:rFonts w:eastAsia="仿宋_GB2312" w:hint="eastAsia"/>
          <w:kern w:val="0"/>
          <w:sz w:val="32"/>
          <w:szCs w:val="32"/>
        </w:rPr>
        <w:t>，对外投资及有价证券</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，在建工程</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，无形资产</w:t>
      </w:r>
      <w:r>
        <w:rPr>
          <w:rFonts w:eastAsia="仿宋_GB2312" w:hint="eastAsia"/>
          <w:kern w:val="0"/>
          <w:sz w:val="32"/>
          <w:szCs w:val="32"/>
          <w:lang w:val="en-US" w:eastAsia="zh-CN"/>
        </w:rPr>
        <w:t>434333.21</w:t>
      </w:r>
      <w:r>
        <w:rPr>
          <w:rFonts w:eastAsia="仿宋_GB2312" w:hint="eastAsia"/>
          <w:kern w:val="0"/>
          <w:sz w:val="32"/>
          <w:szCs w:val="32"/>
          <w:lang w:eastAsia="zh-CN"/>
        </w:rPr>
        <w:t>元</w:t>
      </w:r>
      <w:r>
        <w:rPr>
          <w:rFonts w:eastAsia="仿宋_GB2312" w:hint="eastAsia"/>
          <w:kern w:val="0"/>
          <w:sz w:val="32"/>
          <w:szCs w:val="32"/>
        </w:rPr>
        <w:t>，其他资产</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。与上年相比，本年资产总额</w:t>
      </w:r>
      <w:r>
        <w:rPr>
          <w:rFonts w:eastAsia="仿宋_GB2312" w:hint="eastAsia"/>
          <w:kern w:val="0"/>
          <w:sz w:val="32"/>
          <w:szCs w:val="32"/>
          <w:lang w:eastAsia="zh-CN"/>
        </w:rPr>
        <w:t>减少</w:t>
      </w:r>
      <w:r>
        <w:rPr>
          <w:rFonts w:eastAsia="仿宋_GB2312" w:hint="eastAsia"/>
          <w:kern w:val="0"/>
          <w:sz w:val="32"/>
          <w:szCs w:val="32"/>
          <w:lang w:val="en-US" w:eastAsia="zh-CN"/>
        </w:rPr>
        <w:t>571446.78</w:t>
      </w:r>
      <w:r>
        <w:rPr>
          <w:rFonts w:eastAsia="仿宋_GB2312" w:hint="eastAsia"/>
          <w:kern w:val="0"/>
          <w:sz w:val="32"/>
          <w:szCs w:val="32"/>
          <w:lang w:eastAsia="zh-CN"/>
        </w:rPr>
        <w:t>元</w:t>
      </w:r>
      <w:r>
        <w:rPr>
          <w:rFonts w:eastAsia="仿宋_GB2312" w:hint="eastAsia"/>
          <w:kern w:val="0"/>
          <w:sz w:val="32"/>
          <w:szCs w:val="32"/>
        </w:rPr>
        <w:t>，其中固定资产</w:t>
      </w:r>
      <w:r>
        <w:rPr>
          <w:rFonts w:eastAsia="仿宋_GB2312" w:hint="eastAsia"/>
          <w:kern w:val="0"/>
          <w:sz w:val="32"/>
          <w:szCs w:val="32"/>
          <w:lang w:eastAsia="zh-CN"/>
        </w:rPr>
        <w:t>减少</w:t>
      </w:r>
      <w:r>
        <w:rPr>
          <w:rFonts w:eastAsia="仿宋_GB2312" w:hint="eastAsia"/>
          <w:kern w:val="0"/>
          <w:sz w:val="32"/>
          <w:szCs w:val="32"/>
          <w:lang w:val="en-US" w:eastAsia="zh-CN"/>
        </w:rPr>
        <w:t>526929.49</w:t>
      </w:r>
      <w:r>
        <w:rPr>
          <w:rFonts w:eastAsia="仿宋_GB2312" w:hint="eastAsia"/>
          <w:kern w:val="0"/>
          <w:sz w:val="32"/>
          <w:szCs w:val="32"/>
          <w:lang w:eastAsia="zh-CN"/>
        </w:rPr>
        <w:t>元</w:t>
      </w:r>
      <w:r>
        <w:rPr>
          <w:rFonts w:eastAsia="仿宋_GB2312" w:hint="eastAsia"/>
          <w:kern w:val="0"/>
          <w:sz w:val="32"/>
          <w:szCs w:val="32"/>
        </w:rPr>
        <w:t>。处置房屋建筑物</w:t>
      </w:r>
      <w:r>
        <w:rPr>
          <w:rFonts w:eastAsia="仿宋_GB2312" w:hint="eastAsia"/>
          <w:kern w:val="0"/>
          <w:sz w:val="32"/>
          <w:szCs w:val="32"/>
          <w:lang w:val="en-US" w:eastAsia="zh-CN"/>
        </w:rPr>
        <w:t>0</w:t>
      </w:r>
      <w:r>
        <w:rPr>
          <w:rFonts w:eastAsia="仿宋_GB2312" w:hint="eastAsia"/>
          <w:kern w:val="0"/>
          <w:sz w:val="32"/>
          <w:szCs w:val="32"/>
        </w:rPr>
        <w:t>平方米，账面原值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；处置车辆</w:t>
      </w:r>
      <w:r>
        <w:rPr>
          <w:rFonts w:eastAsia="仿宋_GB2312" w:hint="eastAsia"/>
          <w:kern w:val="0"/>
          <w:sz w:val="32"/>
          <w:szCs w:val="32"/>
          <w:lang w:val="en-US" w:eastAsia="zh-CN"/>
        </w:rPr>
        <w:t>0</w:t>
      </w:r>
      <w:r>
        <w:rPr>
          <w:rFonts w:eastAsia="仿宋_GB2312" w:hint="eastAsia"/>
          <w:kern w:val="0"/>
          <w:sz w:val="32"/>
          <w:szCs w:val="32"/>
        </w:rPr>
        <w:t>辆，账面原值</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；报废报损资产</w:t>
      </w:r>
      <w:r>
        <w:rPr>
          <w:rFonts w:eastAsia="仿宋_GB2312" w:hint="eastAsia"/>
          <w:kern w:val="0"/>
          <w:sz w:val="32"/>
          <w:szCs w:val="32"/>
          <w:lang w:val="en-US" w:eastAsia="zh-CN"/>
        </w:rPr>
        <w:t>55</w:t>
      </w:r>
      <w:r>
        <w:rPr>
          <w:rFonts w:eastAsia="仿宋_GB2312" w:hint="eastAsia"/>
          <w:kern w:val="0"/>
          <w:sz w:val="32"/>
          <w:szCs w:val="32"/>
        </w:rPr>
        <w:t>项，账面原值243559</w:t>
      </w:r>
      <w:bookmarkStart w:id="0" w:name="_GoBack"/>
      <w:bookmarkEnd w:id="0"/>
      <w:r>
        <w:rPr>
          <w:rFonts w:eastAsia="仿宋_GB2312" w:hint="eastAsia"/>
          <w:kern w:val="0"/>
          <w:sz w:val="32"/>
          <w:szCs w:val="32"/>
          <w:lang w:eastAsia="zh-CN"/>
        </w:rPr>
        <w:t>元</w:t>
      </w:r>
      <w:r>
        <w:rPr>
          <w:rFonts w:eastAsia="仿宋_GB2312" w:hint="eastAsia"/>
          <w:kern w:val="0"/>
          <w:sz w:val="32"/>
          <w:szCs w:val="32"/>
        </w:rPr>
        <w:t>，实现资产处置收入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；资产使用收入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，其中出租资产</w:t>
      </w:r>
      <w:r>
        <w:rPr>
          <w:rFonts w:eastAsia="仿宋_GB2312" w:hint="eastAsia"/>
          <w:kern w:val="0"/>
          <w:sz w:val="32"/>
          <w:szCs w:val="32"/>
          <w:lang w:val="en-US" w:eastAsia="zh-CN"/>
        </w:rPr>
        <w:t>0</w:t>
      </w:r>
      <w:r>
        <w:rPr>
          <w:rFonts w:eastAsia="仿宋_GB2312" w:hint="eastAsia"/>
          <w:kern w:val="0"/>
          <w:sz w:val="32"/>
          <w:szCs w:val="32"/>
        </w:rPr>
        <w:t>平方米，资产出租收入</w:t>
      </w:r>
      <w:r>
        <w:rPr>
          <w:rFonts w:eastAsia="仿宋_GB2312" w:hint="eastAsia"/>
          <w:kern w:val="0"/>
          <w:sz w:val="32"/>
          <w:szCs w:val="32"/>
          <w:lang w:val="en-US" w:eastAsia="zh-CN"/>
        </w:rPr>
        <w:t>0</w:t>
      </w:r>
      <w:r>
        <w:rPr>
          <w:rFonts w:eastAsia="仿宋_GB2312" w:hint="eastAsia"/>
          <w:kern w:val="0"/>
          <w:sz w:val="32"/>
          <w:szCs w:val="32"/>
          <w:lang w:eastAsia="zh-CN"/>
        </w:rPr>
        <w:t>元</w:t>
      </w:r>
      <w:r>
        <w:rPr>
          <w:rFonts w:eastAsia="仿宋_GB2312" w:hint="eastAsia"/>
          <w:kern w:val="0"/>
          <w:sz w:val="32"/>
          <w:szCs w:val="32"/>
        </w:rPr>
        <w:t>。</w:t>
      </w: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pStyle w:val="BodyText"/>
        <w:rPr>
          <w:rFonts w:ascii="Times New Roman" w:eastAsia="仿宋_GB2312" w:hAnsi="Times New Roman" w:cs="Times New Roman" w:hint="eastAsia"/>
          <w:sz w:val="32"/>
          <w:szCs w:val="32"/>
          <w:lang w:eastAsia="zh-CN"/>
        </w:rPr>
      </w:pPr>
    </w:p>
    <w:p>
      <w:pPr>
        <w:rPr>
          <w:rFonts w:ascii="Arial" w:eastAsia="Arial" w:hAnsi="Arial" w:cs="Arial"/>
          <w:b/>
          <w:sz w:val="36"/>
        </w:rPr>
      </w:pPr>
      <w:r>
        <w:rPr>
          <w:rFonts w:ascii="Arial" w:eastAsia="Arial" w:hAnsi="Arial" w:cs="Arial"/>
          <w:b/>
          <w:sz w:val="36"/>
        </w:rPr>
        <w:t>监督索引号53342200120100111</w:t>
      </w:r>
    </w:p>
    <w:sectPr>
      <w:footerReference w:type="default" r:id="rId5"/>
      <w:pgSz w:w="11906" w:h="16838"/>
      <w:pgMar w:top="2098" w:right="1474" w:bottom="1984" w:left="1587"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93580"/>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C5E6F"/>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026"/>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C26E13"/>
    <w:rsid w:val="01D86637"/>
    <w:rsid w:val="02472BAC"/>
    <w:rsid w:val="031C2553"/>
    <w:rsid w:val="0341645D"/>
    <w:rsid w:val="034A0620"/>
    <w:rsid w:val="03C76963"/>
    <w:rsid w:val="049A551A"/>
    <w:rsid w:val="055D4B81"/>
    <w:rsid w:val="06F56A16"/>
    <w:rsid w:val="073312BA"/>
    <w:rsid w:val="08E12275"/>
    <w:rsid w:val="09313610"/>
    <w:rsid w:val="095278A9"/>
    <w:rsid w:val="0A081A83"/>
    <w:rsid w:val="0BE41A69"/>
    <w:rsid w:val="0C2D44FF"/>
    <w:rsid w:val="0CA75583"/>
    <w:rsid w:val="0CF62067"/>
    <w:rsid w:val="0DA63A8D"/>
    <w:rsid w:val="0E2A5370"/>
    <w:rsid w:val="0E4D368D"/>
    <w:rsid w:val="0F721939"/>
    <w:rsid w:val="0FCB77DB"/>
    <w:rsid w:val="0FEA33CD"/>
    <w:rsid w:val="0FF705D0"/>
    <w:rsid w:val="117F6ACF"/>
    <w:rsid w:val="11DA5AB3"/>
    <w:rsid w:val="132A2A6A"/>
    <w:rsid w:val="13653B30"/>
    <w:rsid w:val="137D2EA1"/>
    <w:rsid w:val="154B260C"/>
    <w:rsid w:val="155913E5"/>
    <w:rsid w:val="16782A7D"/>
    <w:rsid w:val="17367C2F"/>
    <w:rsid w:val="17E852C8"/>
    <w:rsid w:val="18495740"/>
    <w:rsid w:val="18D448AE"/>
    <w:rsid w:val="18FE477D"/>
    <w:rsid w:val="192561AE"/>
    <w:rsid w:val="196A02A3"/>
    <w:rsid w:val="196D1903"/>
    <w:rsid w:val="197762DD"/>
    <w:rsid w:val="19F53DD2"/>
    <w:rsid w:val="1A367F46"/>
    <w:rsid w:val="1A8769F4"/>
    <w:rsid w:val="1B9E10E6"/>
    <w:rsid w:val="1C99656B"/>
    <w:rsid w:val="1CB258B3"/>
    <w:rsid w:val="1EE64AB5"/>
    <w:rsid w:val="21550E1C"/>
    <w:rsid w:val="225B679C"/>
    <w:rsid w:val="247C0C4C"/>
    <w:rsid w:val="2502744F"/>
    <w:rsid w:val="252A06A8"/>
    <w:rsid w:val="25372173"/>
    <w:rsid w:val="25BC39F6"/>
    <w:rsid w:val="25F27756"/>
    <w:rsid w:val="262A4E03"/>
    <w:rsid w:val="27093862"/>
    <w:rsid w:val="283E4B96"/>
    <w:rsid w:val="28700AC7"/>
    <w:rsid w:val="28FB3848"/>
    <w:rsid w:val="29982F58"/>
    <w:rsid w:val="2B0025D7"/>
    <w:rsid w:val="2E50117F"/>
    <w:rsid w:val="2FD86035"/>
    <w:rsid w:val="30106060"/>
    <w:rsid w:val="31A97DB4"/>
    <w:rsid w:val="31C5592A"/>
    <w:rsid w:val="31ED5D00"/>
    <w:rsid w:val="32696CB3"/>
    <w:rsid w:val="32806A25"/>
    <w:rsid w:val="32DF6F75"/>
    <w:rsid w:val="337F2977"/>
    <w:rsid w:val="33F3569D"/>
    <w:rsid w:val="344A6670"/>
    <w:rsid w:val="34C46423"/>
    <w:rsid w:val="34EB1C02"/>
    <w:rsid w:val="368F0CB2"/>
    <w:rsid w:val="36D77E04"/>
    <w:rsid w:val="37422E24"/>
    <w:rsid w:val="37F4701F"/>
    <w:rsid w:val="3B547DD5"/>
    <w:rsid w:val="3C6F58C4"/>
    <w:rsid w:val="3CFB0E50"/>
    <w:rsid w:val="3D255ECD"/>
    <w:rsid w:val="3D566086"/>
    <w:rsid w:val="3DA768E2"/>
    <w:rsid w:val="3DBB413B"/>
    <w:rsid w:val="3DFA638C"/>
    <w:rsid w:val="3F2902E2"/>
    <w:rsid w:val="405D597D"/>
    <w:rsid w:val="4114428E"/>
    <w:rsid w:val="422A126E"/>
    <w:rsid w:val="425251EE"/>
    <w:rsid w:val="43BC29BB"/>
    <w:rsid w:val="44112D07"/>
    <w:rsid w:val="449000D0"/>
    <w:rsid w:val="467D28D5"/>
    <w:rsid w:val="469F284C"/>
    <w:rsid w:val="47B466ED"/>
    <w:rsid w:val="47D51828"/>
    <w:rsid w:val="482A25E9"/>
    <w:rsid w:val="489839F7"/>
    <w:rsid w:val="49115557"/>
    <w:rsid w:val="4A0330F2"/>
    <w:rsid w:val="4A9B157C"/>
    <w:rsid w:val="4AF92706"/>
    <w:rsid w:val="4CE81F18"/>
    <w:rsid w:val="4DCA1A43"/>
    <w:rsid w:val="4EEF1E97"/>
    <w:rsid w:val="4F1B712F"/>
    <w:rsid w:val="503009B9"/>
    <w:rsid w:val="5117340D"/>
    <w:rsid w:val="52641AC3"/>
    <w:rsid w:val="53376844"/>
    <w:rsid w:val="556A671B"/>
    <w:rsid w:val="569A4DDE"/>
    <w:rsid w:val="576860F3"/>
    <w:rsid w:val="58247055"/>
    <w:rsid w:val="58354DBE"/>
    <w:rsid w:val="584D30D3"/>
    <w:rsid w:val="58A47853"/>
    <w:rsid w:val="590B1FC3"/>
    <w:rsid w:val="59505C28"/>
    <w:rsid w:val="5E820631"/>
    <w:rsid w:val="5E914D18"/>
    <w:rsid w:val="6082700E"/>
    <w:rsid w:val="60B30F76"/>
    <w:rsid w:val="614410DE"/>
    <w:rsid w:val="629578F8"/>
    <w:rsid w:val="63190B09"/>
    <w:rsid w:val="63F975E8"/>
    <w:rsid w:val="65321B68"/>
    <w:rsid w:val="663C7C5F"/>
    <w:rsid w:val="66651A7C"/>
    <w:rsid w:val="671D35ED"/>
    <w:rsid w:val="67422DB4"/>
    <w:rsid w:val="67E82146"/>
    <w:rsid w:val="682D7860"/>
    <w:rsid w:val="689B1739"/>
    <w:rsid w:val="68A65864"/>
    <w:rsid w:val="69E2467A"/>
    <w:rsid w:val="6A021836"/>
    <w:rsid w:val="6B533A81"/>
    <w:rsid w:val="6C180827"/>
    <w:rsid w:val="6C354F35"/>
    <w:rsid w:val="6D9D7236"/>
    <w:rsid w:val="6DD0710B"/>
    <w:rsid w:val="6F1B75BE"/>
    <w:rsid w:val="6F92269E"/>
    <w:rsid w:val="713F6856"/>
    <w:rsid w:val="71F25676"/>
    <w:rsid w:val="72444124"/>
    <w:rsid w:val="72866B6B"/>
    <w:rsid w:val="72BB015E"/>
    <w:rsid w:val="733C304D"/>
    <w:rsid w:val="75790588"/>
    <w:rsid w:val="766F3739"/>
    <w:rsid w:val="772D1278"/>
    <w:rsid w:val="77777D44"/>
    <w:rsid w:val="78BE09DE"/>
    <w:rsid w:val="793F73F3"/>
    <w:rsid w:val="79AB6836"/>
    <w:rsid w:val="79C8563A"/>
    <w:rsid w:val="79E104AA"/>
    <w:rsid w:val="79FE6D5C"/>
    <w:rsid w:val="7A0B3779"/>
    <w:rsid w:val="7A644718"/>
    <w:rsid w:val="7AD51C12"/>
    <w:rsid w:val="7C9B7036"/>
    <w:rsid w:val="7DD319AC"/>
    <w:rsid w:val="7DEC6E08"/>
    <w:rsid w:val="7ED93459"/>
    <w:rsid w:val="7ED97EFB"/>
  </w:rsids>
  <w:docVars>
    <w:docVar w:name="commondata" w:val="eyJoZGlkIjoiMDE3ZjJmN2YyZWRkMDJmYzlhODM1YjU0MGZhZGY3MjA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autoRedefine/>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autoRedefine/>
    <w:uiPriority w:val="1"/>
    <w:unhideWhenUsed/>
    <w:qFormat/>
  </w:style>
  <w:style w:type="table" w:default="1" w:styleId="TableNormal">
    <w:name w:val="Normal Table"/>
    <w:autoRedefine/>
    <w:uiPriority w:val="99"/>
    <w:unhideWhenUsed/>
    <w:qFormat/>
    <w:tblPr>
      <w:tblCellMar>
        <w:top w:w="0" w:type="dxa"/>
        <w:left w:w="108" w:type="dxa"/>
        <w:bottom w:w="0" w:type="dxa"/>
        <w:right w:w="108" w:type="dxa"/>
      </w:tblCellMar>
    </w:tblPr>
  </w:style>
  <w:style w:type="paragraph" w:styleId="BodyText">
    <w:name w:val="Body Text"/>
    <w:basedOn w:val="Normal"/>
    <w:autoRedefine/>
    <w:unhideWhenUsed/>
    <w:qFormat/>
  </w:style>
  <w:style w:type="paragraph" w:styleId="Footer">
    <w:name w:val="footer"/>
    <w:basedOn w:val="Normal"/>
    <w:link w:val="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DefaultParagraphFont"/>
    <w:link w:val="Footer"/>
    <w:autoRedefine/>
    <w:uiPriority w:val="99"/>
    <w:semiHidden/>
    <w:qFormat/>
    <w:rPr>
      <w:kern w:val="2"/>
      <w:sz w:val="18"/>
      <w:szCs w:val="18"/>
    </w:rPr>
  </w:style>
  <w:style w:type="character" w:customStyle="1" w:styleId="Char0">
    <w:name w:val="页眉 Char"/>
    <w:basedOn w:val="DefaultParagraphFont"/>
    <w:link w:val="Header"/>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392</Characters>
  <Application>Microsoft Office Word</Application>
  <DocSecurity>0</DocSecurity>
  <Lines>1</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15</cp:revision>
  <cp:lastPrinted>2023-12-28T10:32:00Z</cp:lastPrinted>
  <dcterms:created xsi:type="dcterms:W3CDTF">2018-01-24T13:51:00Z</dcterms:created>
  <dcterms:modified xsi:type="dcterms:W3CDTF">2025-03-05T04:36:51Z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FCC504F6BBF0495886696206A9C18340</vt:lpwstr>
  </property>
  <property fmtid="{D5CDD505-2E9C-101B-9397-08002B2CF9AE}" pid="3" name="KSOProductBuildVer">
    <vt:lpwstr>2052-12.1.0.16120</vt:lpwstr>
  </property>
  <property fmtid="{D5CDD505-2E9C-101B-9397-08002B2CF9AE}" pid="4" name="KSOTemplateDocerSaveRecord">
    <vt:lpwstr>eyJoZGlkIjoiZjM0NjAxYjM1M2NjMmEwODRmMjZhMmJhMGY5NDNhYmMiLCJ1c2VySWQiOiIzNTAwMTI3NzMifQ==</vt:lpwstr>
  </property>
</Properties>
</file>