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ascii="宋体" w:hAnsi="宋体" w:eastAsia="宋体" w:cs="宋体"/>
          <w:sz w:val="44"/>
          <w:szCs w:val="44"/>
        </w:rPr>
        <w:t>202</w:t>
      </w:r>
      <w:r>
        <w:rPr>
          <w:rFonts w:hint="eastAsia" w:ascii="宋体" w:hAnsi="宋体" w:eastAsia="宋体" w:cs="宋体"/>
          <w:sz w:val="44"/>
          <w:szCs w:val="44"/>
          <w:lang w:val="en-US" w:eastAsia="zh-CN"/>
        </w:rPr>
        <w:t>2</w:t>
      </w:r>
      <w:r>
        <w:rPr>
          <w:rFonts w:hint="eastAsia" w:ascii="宋体" w:hAnsi="宋体" w:eastAsia="宋体" w:cs="宋体"/>
          <w:sz w:val="44"/>
          <w:szCs w:val="44"/>
        </w:rPr>
        <w:t>年</w:t>
      </w:r>
      <w:r>
        <w:rPr>
          <w:rFonts w:hint="eastAsia" w:ascii="宋体" w:hAnsi="宋体" w:eastAsia="宋体" w:cs="宋体"/>
          <w:sz w:val="44"/>
          <w:szCs w:val="44"/>
          <w:lang w:val="en-US" w:eastAsia="zh-CN"/>
        </w:rPr>
        <w:t>升平镇巨水村委会</w:t>
      </w:r>
      <w:r>
        <w:rPr>
          <w:rFonts w:hint="eastAsia" w:ascii="宋体" w:hAnsi="宋体" w:eastAsia="宋体" w:cs="宋体"/>
          <w:sz w:val="44"/>
          <w:szCs w:val="44"/>
        </w:rPr>
        <w:t>《</w:t>
      </w:r>
      <w:r>
        <w:rPr>
          <w:rFonts w:hint="eastAsia" w:ascii="宋体" w:hAnsi="宋体" w:eastAsia="宋体" w:cs="宋体"/>
          <w:sz w:val="44"/>
          <w:szCs w:val="44"/>
          <w:lang w:val="en-US" w:eastAsia="zh-CN"/>
        </w:rPr>
        <w:t>民族特色菜制作</w:t>
      </w:r>
      <w:r>
        <w:rPr>
          <w:rFonts w:hint="eastAsia" w:ascii="宋体" w:hAnsi="宋体" w:eastAsia="宋体" w:cs="宋体"/>
          <w:sz w:val="44"/>
          <w:szCs w:val="44"/>
        </w:rPr>
        <w:t>》</w:t>
      </w:r>
      <w:r>
        <w:rPr>
          <w:rFonts w:hint="eastAsia" w:ascii="宋体" w:hAnsi="宋体" w:eastAsia="宋体" w:cs="宋体"/>
          <w:sz w:val="44"/>
          <w:szCs w:val="44"/>
          <w:lang w:val="en-US" w:eastAsia="zh-CN"/>
        </w:rPr>
        <w:t>培训</w:t>
      </w:r>
      <w:r>
        <w:rPr>
          <w:rFonts w:hint="eastAsia" w:ascii="宋体" w:hAnsi="宋体" w:eastAsia="宋体" w:cs="宋体"/>
          <w:sz w:val="44"/>
          <w:szCs w:val="44"/>
        </w:rPr>
        <w:t>班</w:t>
      </w:r>
      <w:r>
        <w:rPr>
          <w:rFonts w:hint="eastAsia" w:ascii="宋体" w:hAnsi="宋体" w:eastAsia="宋体" w:cs="宋体"/>
          <w:sz w:val="44"/>
          <w:szCs w:val="44"/>
          <w:lang w:val="en-US" w:eastAsia="zh-CN"/>
        </w:rPr>
        <w:t>简报</w:t>
      </w:r>
    </w:p>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昆明瑞艺职业培训学校202</w:t>
      </w:r>
      <w:r>
        <w:rPr>
          <w:rFonts w:hint="eastAsia" w:ascii="宋体" w:hAnsi="宋体" w:eastAsia="宋体" w:cs="宋体"/>
          <w:sz w:val="24"/>
          <w:szCs w:val="24"/>
          <w:lang w:val="en-US" w:eastAsia="zh-CN"/>
        </w:rPr>
        <w:t>2</w:t>
      </w:r>
      <w:r>
        <w:rPr>
          <w:rFonts w:hint="eastAsia" w:ascii="宋体" w:hAnsi="宋体" w:eastAsia="宋体" w:cs="宋体"/>
          <w:sz w:val="24"/>
          <w:szCs w:val="24"/>
        </w:rPr>
        <w:t>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26</w:t>
      </w:r>
      <w:r>
        <w:rPr>
          <w:rFonts w:hint="eastAsia" w:ascii="宋体" w:hAnsi="宋体" w:eastAsia="宋体" w:cs="宋体"/>
          <w:sz w:val="24"/>
          <w:szCs w:val="24"/>
        </w:rPr>
        <w:t>日至202</w:t>
      </w:r>
      <w:r>
        <w:rPr>
          <w:rFonts w:hint="eastAsia" w:ascii="宋体" w:hAnsi="宋体" w:eastAsia="宋体" w:cs="宋体"/>
          <w:sz w:val="24"/>
          <w:szCs w:val="24"/>
          <w:lang w:val="en-US" w:eastAsia="zh-CN"/>
        </w:rPr>
        <w:t>2</w:t>
      </w:r>
      <w:r>
        <w:rPr>
          <w:rFonts w:hint="eastAsia" w:ascii="宋体" w:hAnsi="宋体" w:eastAsia="宋体" w:cs="宋体"/>
          <w:sz w:val="24"/>
          <w:szCs w:val="24"/>
        </w:rPr>
        <w:t>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31</w:t>
      </w:r>
      <w:r>
        <w:rPr>
          <w:rFonts w:hint="eastAsia" w:ascii="宋体" w:hAnsi="宋体" w:eastAsia="宋体" w:cs="宋体"/>
          <w:sz w:val="24"/>
          <w:szCs w:val="24"/>
        </w:rPr>
        <w:t>日</w:t>
      </w:r>
      <w:r>
        <w:rPr>
          <w:rFonts w:hint="eastAsia" w:ascii="宋体" w:hAnsi="宋体" w:eastAsia="宋体" w:cs="宋体"/>
          <w:sz w:val="24"/>
          <w:szCs w:val="24"/>
          <w:lang w:eastAsia="zh-CN"/>
        </w:rPr>
        <w:t>在</w:t>
      </w:r>
      <w:r>
        <w:rPr>
          <w:rFonts w:hint="eastAsia" w:ascii="宋体" w:hAnsi="宋体" w:eastAsia="宋体" w:cs="宋体"/>
          <w:sz w:val="24"/>
          <w:szCs w:val="24"/>
          <w:lang w:val="en-US" w:eastAsia="zh-CN"/>
        </w:rPr>
        <w:t>升平镇巨水</w:t>
      </w:r>
      <w:r>
        <w:rPr>
          <w:rFonts w:hint="eastAsia" w:ascii="宋体" w:hAnsi="宋体" w:eastAsia="宋体" w:cs="宋体"/>
          <w:sz w:val="24"/>
          <w:szCs w:val="24"/>
        </w:rPr>
        <w:t>村委会举办了为期</w:t>
      </w:r>
      <w:r>
        <w:rPr>
          <w:rFonts w:hint="eastAsia" w:ascii="宋体" w:hAnsi="宋体" w:eastAsia="宋体" w:cs="宋体"/>
          <w:sz w:val="24"/>
          <w:szCs w:val="24"/>
          <w:lang w:val="en-US" w:eastAsia="zh-CN"/>
        </w:rPr>
        <w:t>六</w:t>
      </w:r>
      <w:r>
        <w:rPr>
          <w:rFonts w:hint="eastAsia" w:ascii="宋体" w:hAnsi="宋体" w:eastAsia="宋体" w:cs="宋体"/>
          <w:sz w:val="24"/>
          <w:szCs w:val="24"/>
        </w:rPr>
        <w:t>天</w:t>
      </w:r>
      <w:r>
        <w:rPr>
          <w:rFonts w:hint="eastAsia" w:ascii="宋体" w:hAnsi="宋体" w:eastAsia="宋体" w:cs="宋体"/>
          <w:sz w:val="24"/>
          <w:szCs w:val="24"/>
          <w:lang w:val="en-US" w:eastAsia="zh-CN"/>
        </w:rPr>
        <w:t>民族特色菜制作</w:t>
      </w:r>
      <w:r>
        <w:rPr>
          <w:rFonts w:hint="eastAsia" w:ascii="宋体" w:hAnsi="宋体" w:eastAsia="宋体" w:cs="宋体"/>
          <w:sz w:val="24"/>
          <w:szCs w:val="24"/>
        </w:rPr>
        <w:t>培训，此次参加培训人数</w:t>
      </w:r>
      <w:r>
        <w:rPr>
          <w:rFonts w:hint="eastAsia" w:ascii="宋体" w:hAnsi="宋体" w:eastAsia="宋体" w:cs="宋体"/>
          <w:sz w:val="24"/>
          <w:szCs w:val="24"/>
          <w:lang w:val="en-US" w:eastAsia="zh-CN"/>
        </w:rPr>
        <w:t>43</w:t>
      </w:r>
      <w:r>
        <w:rPr>
          <w:rFonts w:hint="eastAsia" w:ascii="宋体" w:hAnsi="宋体" w:eastAsia="宋体" w:cs="宋体"/>
          <w:sz w:val="24"/>
          <w:szCs w:val="24"/>
        </w:rPr>
        <w:t>人，合格人数</w:t>
      </w:r>
      <w:r>
        <w:rPr>
          <w:rFonts w:hint="eastAsia" w:ascii="宋体" w:hAnsi="宋体" w:eastAsia="宋体" w:cs="宋体"/>
          <w:sz w:val="24"/>
          <w:szCs w:val="24"/>
          <w:lang w:val="en-US" w:eastAsia="zh-CN"/>
        </w:rPr>
        <w:t>39</w:t>
      </w:r>
      <w:r>
        <w:rPr>
          <w:rFonts w:hint="eastAsia" w:ascii="宋体" w:hAnsi="宋体" w:eastAsia="宋体" w:cs="宋体"/>
          <w:sz w:val="24"/>
          <w:szCs w:val="24"/>
        </w:rPr>
        <w:t>人</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afterAutospacing="0"/>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本期培训班是领导</w:t>
      </w:r>
      <w:bookmarkStart w:id="0" w:name="_GoBack"/>
      <w:bookmarkEnd w:id="0"/>
      <w:r>
        <w:rPr>
          <w:rFonts w:hint="eastAsia" w:ascii="宋体" w:hAnsi="宋体" w:eastAsia="宋体" w:cs="宋体"/>
          <w:sz w:val="24"/>
          <w:szCs w:val="24"/>
          <w:lang w:val="en-US" w:eastAsia="zh-CN"/>
        </w:rPr>
        <w:t>的高度重视是此次培训取得的成功的基石。这次培训，云南瑞艺职业培训学校领导高度重视，教务处多次进行研究商讨，认真审定教学计划和方案，仔细商讨科目设置，按照执法规范化建设的要求,严格组织、科学施训，并针对教学中存在的问题及时做出改进。各级领导的重视和关怀，为教育培训工作提供了强大的动力，有力地推动了教育培训工作的深入开展。</w:t>
      </w:r>
    </w:p>
    <w:p>
      <w:pPr>
        <w:keepNext w:val="0"/>
        <w:keepLines w:val="0"/>
        <w:pageBreakBefore w:val="0"/>
        <w:widowControl w:val="0"/>
        <w:kinsoku/>
        <w:wordWrap/>
        <w:overflowPunct/>
        <w:topLinePunct w:val="0"/>
        <w:autoSpaceDE/>
        <w:autoSpaceDN/>
        <w:bidi w:val="0"/>
        <w:adjustRightInd/>
        <w:snapToGrid/>
        <w:spacing w:afterAutospacing="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5332730" cy="3122295"/>
            <wp:effectExtent l="0" t="0" r="1270" b="1905"/>
            <wp:docPr id="4" name="图片 4" descr="C:\Users\jinft\Desktop\1.jp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jinft\Desktop\1.jpg1"/>
                    <pic:cNvPicPr>
                      <a:picLocks noChangeAspect="1"/>
                    </pic:cNvPicPr>
                  </pic:nvPicPr>
                  <pic:blipFill>
                    <a:blip r:embed="rId4"/>
                    <a:srcRect/>
                    <a:stretch>
                      <a:fillRect/>
                    </a:stretch>
                  </pic:blipFill>
                  <pic:spPr>
                    <a:xfrm>
                      <a:off x="0" y="0"/>
                      <a:ext cx="5332730" cy="312229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afterAutospacing="0"/>
        <w:textAlignment w:val="auto"/>
        <w:rPr>
          <w:rFonts w:hint="eastAsia" w:ascii="宋体" w:hAnsi="宋体" w:eastAsia="宋体" w:cs="宋体"/>
          <w:sz w:val="24"/>
          <w:szCs w:val="24"/>
          <w:lang w:val="en-US" w:eastAsia="zh-CN"/>
        </w:rPr>
      </w:pPr>
      <w:r>
        <w:rPr>
          <w:rFonts w:hint="eastAsia" w:eastAsiaTheme="minorEastAsia"/>
          <w:lang w:eastAsia="zh-CN"/>
        </w:rPr>
        <w:drawing>
          <wp:inline distT="0" distB="0" distL="114300" distR="114300">
            <wp:extent cx="5365750" cy="2957195"/>
            <wp:effectExtent l="0" t="0" r="13970" b="14605"/>
            <wp:docPr id="2" name="图片 2" descr="C:\Users\jinft\Desktop\2.jp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jinft\Desktop\2.jpg2"/>
                    <pic:cNvPicPr>
                      <a:picLocks noChangeAspect="1"/>
                    </pic:cNvPicPr>
                  </pic:nvPicPr>
                  <pic:blipFill>
                    <a:blip r:embed="rId5"/>
                    <a:srcRect/>
                    <a:stretch>
                      <a:fillRect/>
                    </a:stretch>
                  </pic:blipFill>
                  <pic:spPr>
                    <a:xfrm>
                      <a:off x="0" y="0"/>
                      <a:ext cx="5365750" cy="295719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afterAutospacing="0"/>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校各部门的通力协作是教育培训顺利实施的保证。此次培训，涉及到教务管理、学员管理、教学实施、后勤保障等业务部门，学校按照各自的岗位职能和工作分工，积极统一部署、整合职能，协同负责、提高效率。各凝心聚力、合力共进，规范有序地推进此项任务的逐项落实，为培训任务的完成提供了强有力的组织保证。</w:t>
      </w:r>
    </w:p>
    <w:p>
      <w:pPr>
        <w:keepNext w:val="0"/>
        <w:keepLines w:val="0"/>
        <w:pageBreakBefore w:val="0"/>
        <w:widowControl w:val="0"/>
        <w:kinsoku/>
        <w:wordWrap/>
        <w:overflowPunct/>
        <w:topLinePunct w:val="0"/>
        <w:autoSpaceDE/>
        <w:autoSpaceDN/>
        <w:bidi w:val="0"/>
        <w:adjustRightInd/>
        <w:snapToGrid/>
        <w:spacing w:afterAutospacing="0"/>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afterAutospacing="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5257165" cy="2839085"/>
            <wp:effectExtent l="0" t="0" r="635" b="10795"/>
            <wp:docPr id="3" name="图片 3" descr="C:\Users\jinft\Desktop\3.jp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jinft\Desktop\3.jpg3"/>
                    <pic:cNvPicPr>
                      <a:picLocks noChangeAspect="1"/>
                    </pic:cNvPicPr>
                  </pic:nvPicPr>
                  <pic:blipFill>
                    <a:blip r:embed="rId6"/>
                    <a:srcRect/>
                    <a:stretch>
                      <a:fillRect/>
                    </a:stretch>
                  </pic:blipFill>
                  <pic:spPr>
                    <a:xfrm>
                      <a:off x="0" y="0"/>
                      <a:ext cx="5257165" cy="283908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afterAutospacing="0"/>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广大学员的爱岗敬学是培训任务圆满完成的关键。培训工作成否与否，关键在于学员们的不懈努力。在此次培训中广大学员主动把作为自己的表现同本单位形象宣传和自身素质展示结合起来。在学习态度_上，勤奋好学、尊师重教、认真探讨。在管理.上，遵守纪律、听从指挥，善于发扬团队精神，积极维护集体荣誉，体现了专业人员的良好素质，呈现了巨水村学员伍建设的良好风貌。正是学员们的积极追求和努力奋进，极大地激发了我们做好此次培训的工作潜力，鼓舞了我们的教育培训的激情和士气，推动了我校教育培训工作不断走向深入和深化。</w:t>
      </w:r>
    </w:p>
    <w:p>
      <w:pPr>
        <w:keepNext w:val="0"/>
        <w:keepLines w:val="0"/>
        <w:pageBreakBefore w:val="0"/>
        <w:widowControl w:val="0"/>
        <w:kinsoku/>
        <w:wordWrap/>
        <w:overflowPunct/>
        <w:topLinePunct w:val="0"/>
        <w:autoSpaceDE/>
        <w:autoSpaceDN/>
        <w:bidi w:val="0"/>
        <w:adjustRightInd/>
        <w:snapToGrid/>
        <w:spacing w:afterAutospacing="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5332095" cy="2571750"/>
            <wp:effectExtent l="0" t="0" r="1905" b="3810"/>
            <wp:docPr id="6" name="图片 6" descr="C:\Users\jinft\Desktop\巨水村集体照.jpg巨水村集体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jinft\Desktop\巨水村集体照.jpg巨水村集体照"/>
                    <pic:cNvPicPr>
                      <a:picLocks noChangeAspect="1"/>
                    </pic:cNvPicPr>
                  </pic:nvPicPr>
                  <pic:blipFill>
                    <a:blip r:embed="rId7"/>
                    <a:srcRect/>
                    <a:stretch>
                      <a:fillRect/>
                    </a:stretch>
                  </pic:blipFill>
                  <pic:spPr>
                    <a:xfrm>
                      <a:off x="0" y="0"/>
                      <a:ext cx="5332095" cy="2571750"/>
                    </a:xfrm>
                    <a:prstGeom prst="rect">
                      <a:avLst/>
                    </a:prstGeom>
                  </pic:spPr>
                </pic:pic>
              </a:graphicData>
            </a:graphic>
          </wp:inline>
        </w:drawing>
      </w:r>
    </w:p>
    <w:p>
      <w:pPr>
        <w:rPr>
          <w:rFonts w:hint="eastAsia"/>
          <w:lang w:eastAsia="zh-CN"/>
        </w:rPr>
      </w:pPr>
    </w:p>
    <w:p>
      <w:pPr>
        <w:ind w:firstLine="5670" w:firstLineChars="2700"/>
        <w:rPr>
          <w:rFonts w:hint="eastAsia"/>
          <w:lang w:eastAsia="zh-CN"/>
        </w:rPr>
      </w:pPr>
      <w:r>
        <w:rPr>
          <w:rFonts w:hint="eastAsia"/>
          <w:lang w:eastAsia="zh-CN"/>
        </w:rPr>
        <w:t>昆明瑞艺职业培训学校</w:t>
      </w:r>
    </w:p>
    <w:p>
      <w:pPr>
        <w:ind w:firstLine="5880" w:firstLineChars="2800"/>
        <w:rPr>
          <w:rFonts w:hint="default"/>
          <w:lang w:val="en-US" w:eastAsia="zh-CN"/>
        </w:rPr>
      </w:pPr>
      <w:r>
        <w:rPr>
          <w:rFonts w:hint="eastAsia"/>
          <w:lang w:val="en-US" w:eastAsia="zh-CN"/>
        </w:rPr>
        <w:t>2022年11月02日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2NjUwNDNkNzhlZjNkNDI2YWI1ODExNDA3ZmY2ODIifQ=="/>
  </w:docVars>
  <w:rsids>
    <w:rsidRoot w:val="00000000"/>
    <w:rsid w:val="16F34D5E"/>
    <w:rsid w:val="613229F1"/>
    <w:rsid w:val="66C57935"/>
    <w:rsid w:val="7A9F61F7"/>
    <w:rsid w:val="7B19721A"/>
    <w:rsid w:val="7F9E4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663</Words>
  <Characters>683</Characters>
  <Lines>0</Lines>
  <Paragraphs>0</Paragraphs>
  <TotalTime>14</TotalTime>
  <ScaleCrop>false</ScaleCrop>
  <LinksUpToDate>false</LinksUpToDate>
  <CharactersWithSpaces>683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2021-07-29T02:34:00Z</dcterms:created>
  <dc:creator>Administrator</dc:creator>
  <cp:lastModifiedBy>CllM</cp:lastModifiedBy>
  <cp:lastPrinted>2022-11-12T07:03:00Z</cp:lastPrinted>
  <dcterms:modified xsi:type="dcterms:W3CDTF">2022-11-15T08:31:21Z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A11DFD6257B342AB8C85EC62A645311D</vt:lpwstr>
  </property>
</Properties>
</file>