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30" w:lineRule="atLeast"/>
        <w:ind w:firstLine="10500" w:firstLineChars="1050"/>
        <w:jc w:val="center"/>
        <w:rPr>
          <w:rFonts w:hint="eastAsia" w:ascii="仿宋_GB2312" w:hAnsi="Verdana" w:eastAsia="仿宋_GB2312" w:cs="宋体"/>
          <w:color w:val="000000"/>
          <w:kern w:val="0"/>
          <w:sz w:val="32"/>
          <w:szCs w:val="32"/>
        </w:rPr>
      </w:pPr>
      <w:r>
        <w:rPr>
          <w:rFonts w:hint="eastAsia" w:ascii="黑体" w:hAnsi="Verdana" w:eastAsia="黑体" w:cs="宋体"/>
          <w:color w:val="FF0000"/>
          <w:spacing w:val="20"/>
          <w:kern w:val="0"/>
          <w:sz w:val="96"/>
          <w:szCs w:val="96"/>
          <w:lang w:eastAsia="zh-CN"/>
        </w:rPr>
        <w:t>民民</w:t>
      </w:r>
      <w:r>
        <w:rPr>
          <w:rFonts w:hint="eastAsia" w:ascii="黑体" w:hAnsi="Verdana" w:eastAsia="黑体" w:cs="宋体"/>
          <w:color w:val="FF0000"/>
          <w:spacing w:val="20"/>
          <w:kern w:val="0"/>
          <w:sz w:val="96"/>
          <w:szCs w:val="96"/>
        </w:rPr>
        <w:t>族宗教工作信息</w:t>
      </w:r>
    </w:p>
    <w:p>
      <w:pPr>
        <w:widowControl/>
        <w:spacing w:line="330" w:lineRule="atLeast"/>
        <w:jc w:val="center"/>
        <w:rPr>
          <w:rFonts w:hint="eastAsia" w:ascii="仿宋_GB2312" w:hAnsi="Verdana" w:eastAsia="仿宋_GB2312" w:cs="宋体"/>
          <w:b/>
          <w:color w:val="000000"/>
          <w:kern w:val="0"/>
          <w:sz w:val="32"/>
          <w:szCs w:val="32"/>
        </w:rPr>
      </w:pPr>
    </w:p>
    <w:p>
      <w:pPr>
        <w:widowControl/>
        <w:spacing w:line="330" w:lineRule="atLeast"/>
        <w:jc w:val="center"/>
        <w:rPr>
          <w:rFonts w:hint="eastAsia" w:ascii="黑体" w:hAnsi="黑体" w:eastAsia="黑体" w:cs="宋体"/>
          <w:b/>
          <w:color w:val="000000"/>
          <w:kern w:val="0"/>
          <w:sz w:val="36"/>
          <w:szCs w:val="36"/>
        </w:rPr>
      </w:pPr>
    </w:p>
    <w:p>
      <w:pPr>
        <w:rPr>
          <w:rFonts w:hint="eastAsia" w:ascii="仿宋_GB2312" w:hAnsi="宋体" w:eastAsia="仿宋_GB2312"/>
          <w:color w:val="FF0000"/>
          <w:sz w:val="32"/>
          <w:szCs w:val="32"/>
          <w:u w:val="single"/>
        </w:rPr>
      </w:pPr>
      <w:r>
        <w:rPr>
          <w:rFonts w:hint="eastAsia" w:ascii="仿宋_GB2312" w:hAnsi="宋体" w:eastAsia="仿宋_GB2312"/>
          <w:color w:val="FF0000"/>
          <w:sz w:val="32"/>
          <w:szCs w:val="32"/>
          <w:u w:val="single"/>
        </w:rPr>
        <w:t xml:space="preserve">德钦县民族宗教事务局      </w:t>
      </w:r>
      <w:r>
        <w:rPr>
          <w:rFonts w:hint="eastAsia" w:ascii="仿宋_GB2312" w:hAnsi="宋体" w:eastAsia="仿宋_GB2312"/>
          <w:color w:val="FF0000"/>
          <w:sz w:val="32"/>
          <w:szCs w:val="32"/>
          <w:u w:val="single"/>
          <w:lang w:val="en-US" w:eastAsia="zh-CN"/>
        </w:rPr>
        <w:t xml:space="preserve">     </w:t>
      </w:r>
      <w:r>
        <w:rPr>
          <w:rFonts w:hint="eastAsia" w:ascii="仿宋_GB2312" w:hAnsi="宋体" w:eastAsia="仿宋_GB2312"/>
          <w:color w:val="FF0000"/>
          <w:sz w:val="32"/>
          <w:szCs w:val="32"/>
          <w:u w:val="single"/>
        </w:rPr>
        <w:t xml:space="preserve">   20</w:t>
      </w:r>
      <w:r>
        <w:rPr>
          <w:rFonts w:hint="eastAsia" w:ascii="仿宋_GB2312" w:hAnsi="宋体" w:eastAsia="仿宋_GB2312"/>
          <w:color w:val="FF0000"/>
          <w:sz w:val="32"/>
          <w:szCs w:val="32"/>
          <w:u w:val="single"/>
          <w:lang w:val="en-US" w:eastAsia="zh-CN"/>
        </w:rPr>
        <w:t>22</w:t>
      </w:r>
      <w:r>
        <w:rPr>
          <w:rFonts w:hint="eastAsia" w:ascii="仿宋_GB2312" w:hAnsi="宋体" w:eastAsia="仿宋_GB2312"/>
          <w:color w:val="FF0000"/>
          <w:sz w:val="32"/>
          <w:szCs w:val="32"/>
          <w:u w:val="single"/>
        </w:rPr>
        <w:t>年</w:t>
      </w:r>
      <w:r>
        <w:rPr>
          <w:rFonts w:hint="eastAsia" w:ascii="仿宋_GB2312" w:hAnsi="宋体" w:eastAsia="仿宋_GB2312"/>
          <w:color w:val="FF0000"/>
          <w:sz w:val="32"/>
          <w:szCs w:val="32"/>
          <w:u w:val="single"/>
          <w:lang w:val="en-US" w:eastAsia="zh-CN"/>
        </w:rPr>
        <w:t>10</w:t>
      </w:r>
      <w:r>
        <w:rPr>
          <w:rFonts w:hint="eastAsia" w:ascii="仿宋_GB2312" w:hAnsi="宋体" w:eastAsia="仿宋_GB2312"/>
          <w:color w:val="FF0000"/>
          <w:sz w:val="32"/>
          <w:szCs w:val="32"/>
          <w:u w:val="single"/>
        </w:rPr>
        <w:t>月</w:t>
      </w:r>
      <w:r>
        <w:rPr>
          <w:rFonts w:hint="eastAsia" w:ascii="仿宋_GB2312" w:hAnsi="宋体" w:eastAsia="仿宋_GB2312"/>
          <w:color w:val="FF0000"/>
          <w:sz w:val="32"/>
          <w:szCs w:val="32"/>
          <w:u w:val="single"/>
          <w:lang w:val="en-US" w:eastAsia="zh-CN"/>
        </w:rPr>
        <w:t>28</w:t>
      </w:r>
      <w:r>
        <w:rPr>
          <w:rFonts w:hint="eastAsia" w:ascii="仿宋_GB2312" w:hAnsi="宋体" w:eastAsia="仿宋_GB2312"/>
          <w:color w:val="FF0000"/>
          <w:sz w:val="32"/>
          <w:szCs w:val="32"/>
          <w:u w:val="single"/>
        </w:rPr>
        <w:t>日</w:t>
      </w:r>
    </w:p>
    <w:p>
      <w:pPr>
        <w:spacing w:line="560" w:lineRule="exact"/>
        <w:jc w:val="center"/>
        <w:rPr>
          <w:rFonts w:hint="eastAsia" w:ascii="方正小标宋_GBK" w:hAnsi="方正小标宋_GBK" w:eastAsia="方正小标宋_GBK" w:cs="方正小标宋_GBK"/>
          <w:sz w:val="44"/>
          <w:szCs w:val="44"/>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小标宋_GBK" w:hAnsi="方正小标宋_GBK" w:eastAsia="方正小标宋_GBK" w:cs="方正小标宋_GBK"/>
          <w:i w:val="0"/>
          <w:caps w:val="0"/>
          <w:color w:val="222222"/>
          <w:spacing w:val="8"/>
          <w:sz w:val="44"/>
          <w:szCs w:val="44"/>
          <w:lang w:val="en-US" w:eastAsia="zh-CN"/>
        </w:rPr>
      </w:pPr>
      <w:bookmarkStart w:id="0" w:name="_GoBack"/>
      <w:r>
        <w:rPr>
          <w:rFonts w:hint="eastAsia" w:ascii="方正小标宋_GBK" w:hAnsi="方正小标宋_GBK" w:eastAsia="方正小标宋_GBK" w:cs="方正小标宋_GBK"/>
          <w:i w:val="0"/>
          <w:caps w:val="0"/>
          <w:color w:val="222222"/>
          <w:spacing w:val="8"/>
          <w:sz w:val="44"/>
          <w:szCs w:val="44"/>
          <w:shd w:val="clear" w:fill="FFFFFF"/>
          <w:lang w:eastAsia="zh-CN"/>
        </w:rPr>
        <w:t>德钦县民族宗教事务局举办</w:t>
      </w:r>
      <w:r>
        <w:rPr>
          <w:rFonts w:hint="eastAsia" w:ascii="方正小标宋_GBK" w:hAnsi="方正小标宋_GBK" w:eastAsia="方正小标宋_GBK" w:cs="方正小标宋_GBK"/>
          <w:i w:val="0"/>
          <w:caps w:val="0"/>
          <w:color w:val="222222"/>
          <w:spacing w:val="8"/>
          <w:sz w:val="44"/>
          <w:szCs w:val="44"/>
          <w:shd w:val="clear" w:fill="FFFFFF"/>
        </w:rPr>
        <w:t>政务</w:t>
      </w:r>
      <w:r>
        <w:rPr>
          <w:rFonts w:hint="eastAsia" w:ascii="方正小标宋_GBK" w:hAnsi="方正小标宋_GBK" w:eastAsia="方正小标宋_GBK" w:cs="方正小标宋_GBK"/>
          <w:i w:val="0"/>
          <w:caps w:val="0"/>
          <w:color w:val="222222"/>
          <w:spacing w:val="8"/>
          <w:sz w:val="44"/>
          <w:szCs w:val="44"/>
          <w:shd w:val="clear" w:fill="FFFFFF"/>
          <w:lang w:eastAsia="zh-CN"/>
        </w:rPr>
        <w:t>公开</w:t>
      </w:r>
      <w:r>
        <w:rPr>
          <w:rFonts w:hint="eastAsia" w:ascii="方正小标宋_GBK" w:hAnsi="方正小标宋_GBK" w:eastAsia="方正小标宋_GBK" w:cs="方正小标宋_GBK"/>
          <w:i w:val="0"/>
          <w:caps w:val="0"/>
          <w:color w:val="222222"/>
          <w:spacing w:val="8"/>
          <w:sz w:val="44"/>
          <w:szCs w:val="44"/>
          <w:shd w:val="clear" w:fill="FFFFFF"/>
        </w:rPr>
        <w:t>工作</w:t>
      </w:r>
      <w:r>
        <w:rPr>
          <w:rFonts w:hint="eastAsia" w:ascii="方正小标宋_GBK" w:hAnsi="方正小标宋_GBK" w:eastAsia="方正小标宋_GBK" w:cs="方正小标宋_GBK"/>
          <w:i w:val="0"/>
          <w:caps w:val="0"/>
          <w:color w:val="222222"/>
          <w:spacing w:val="8"/>
          <w:sz w:val="44"/>
          <w:szCs w:val="44"/>
          <w:shd w:val="clear" w:fill="FFFFFF"/>
          <w:lang w:eastAsia="zh-CN"/>
        </w:rPr>
        <w:t>业务</w:t>
      </w:r>
      <w:r>
        <w:rPr>
          <w:rFonts w:hint="eastAsia" w:ascii="方正小标宋_GBK" w:hAnsi="方正小标宋_GBK" w:eastAsia="方正小标宋_GBK" w:cs="方正小标宋_GBK"/>
          <w:i w:val="0"/>
          <w:caps w:val="0"/>
          <w:color w:val="222222"/>
          <w:spacing w:val="8"/>
          <w:sz w:val="44"/>
          <w:szCs w:val="44"/>
          <w:shd w:val="clear" w:fill="FFFFFF"/>
        </w:rPr>
        <w:t>培训</w:t>
      </w:r>
      <w:r>
        <w:rPr>
          <w:rFonts w:hint="eastAsia" w:ascii="方正小标宋_GBK" w:hAnsi="方正小标宋_GBK" w:eastAsia="方正小标宋_GBK" w:cs="方正小标宋_GBK"/>
          <w:i w:val="0"/>
          <w:caps w:val="0"/>
          <w:color w:val="222222"/>
          <w:spacing w:val="8"/>
          <w:sz w:val="44"/>
          <w:szCs w:val="44"/>
          <w:shd w:val="clear" w:fill="FFFFFF"/>
          <w:lang w:eastAsia="zh-CN"/>
        </w:rPr>
        <w:t>会</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right="0" w:firstLine="643"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drawing>
          <wp:anchor distT="0" distB="0" distL="114300" distR="114300" simplePos="0" relativeHeight="251663360" behindDoc="0" locked="0" layoutInCell="1" allowOverlap="1">
            <wp:simplePos x="0" y="0"/>
            <wp:positionH relativeFrom="column">
              <wp:posOffset>874395</wp:posOffset>
            </wp:positionH>
            <wp:positionV relativeFrom="paragraph">
              <wp:posOffset>842010</wp:posOffset>
            </wp:positionV>
            <wp:extent cx="4460240" cy="3126740"/>
            <wp:effectExtent l="0" t="0" r="16510" b="16510"/>
            <wp:wrapSquare wrapText="bothSides"/>
            <wp:docPr id="2" name="图片 2" descr="39b4f4f1db09a1b5672743f0bb70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9b4f4f1db09a1b5672743f0bb70a20"/>
                    <pic:cNvPicPr>
                      <a:picLocks noChangeAspect="1"/>
                    </pic:cNvPicPr>
                  </pic:nvPicPr>
                  <pic:blipFill>
                    <a:blip r:embed="rId4"/>
                    <a:stretch>
                      <a:fillRect/>
                    </a:stretch>
                  </pic:blipFill>
                  <pic:spPr>
                    <a:xfrm>
                      <a:off x="0" y="0"/>
                      <a:ext cx="4460240" cy="3126740"/>
                    </a:xfrm>
                    <a:prstGeom prst="rect">
                      <a:avLst/>
                    </a:prstGeom>
                  </pic:spPr>
                </pic:pic>
              </a:graphicData>
            </a:graphic>
          </wp:anchor>
        </w:drawing>
      </w:r>
      <w:r>
        <w:rPr>
          <w:rFonts w:hint="eastAsia" w:ascii="方正仿宋_GBK" w:hAnsi="方正仿宋_GBK" w:eastAsia="方正仿宋_GBK" w:cs="方正仿宋_GBK"/>
          <w:b w:val="0"/>
          <w:i w:val="0"/>
          <w:caps w:val="0"/>
          <w:color w:val="222222"/>
          <w:spacing w:val="8"/>
          <w:kern w:val="0"/>
          <w:sz w:val="32"/>
          <w:szCs w:val="32"/>
          <w:shd w:val="clear" w:fill="FFFFFF"/>
          <w:lang w:val="en-US" w:eastAsia="zh-CN" w:bidi="ar"/>
        </w:rPr>
        <w:t>2022年10月28日，德钦县民族宗教事务局举办政务公开工作业务培训</w:t>
      </w:r>
      <w:r>
        <w:rPr>
          <w:rFonts w:hint="eastAsia" w:ascii="方正仿宋_GBK" w:hAnsi="方正仿宋_GBK" w:eastAsia="方正仿宋_GBK" w:cs="方正仿宋_GBK"/>
          <w:i w:val="0"/>
          <w:caps w:val="0"/>
          <w:color w:val="222222"/>
          <w:spacing w:val="8"/>
          <w:sz w:val="32"/>
          <w:szCs w:val="32"/>
          <w:shd w:val="clear" w:fill="FFFFFF"/>
        </w:rPr>
        <w:t>。</w:t>
      </w:r>
      <w:r>
        <w:rPr>
          <w:rFonts w:hint="eastAsia" w:ascii="方正仿宋_GBK" w:hAnsi="方正仿宋_GBK" w:eastAsia="方正仿宋_GBK" w:cs="方正仿宋_GBK"/>
          <w:b w:val="0"/>
          <w:i w:val="0"/>
          <w:caps w:val="0"/>
          <w:color w:val="222222"/>
          <w:spacing w:val="8"/>
          <w:kern w:val="0"/>
          <w:sz w:val="32"/>
          <w:szCs w:val="32"/>
          <w:shd w:val="clear" w:fill="FFFFFF"/>
          <w:lang w:val="en-US" w:eastAsia="zh-CN" w:bidi="ar"/>
        </w:rPr>
        <w:t>会议由分管政府信息和政务公开工作扎史队主副局长主持并作动员讲话。全局干部职工参加培训。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rFonts w:hint="eastAsia" w:ascii="方正仿宋_GBK" w:hAnsi="方正仿宋_GBK" w:eastAsia="方正仿宋_GBK" w:cs="方正仿宋_GBK"/>
          <w:i w:val="0"/>
          <w:caps w:val="0"/>
          <w:color w:val="222222"/>
          <w:spacing w:val="8"/>
          <w:sz w:val="32"/>
          <w:szCs w:val="32"/>
          <w:shd w:val="clear" w:fill="FFFFFF"/>
        </w:rPr>
      </w:pPr>
      <w:r>
        <w:rPr>
          <w:rFonts w:hint="eastAsia" w:ascii="方正仿宋_GBK" w:hAnsi="方正仿宋_GBK" w:eastAsia="方正仿宋_GBK" w:cs="方正仿宋_GBK"/>
          <w:i w:val="0"/>
          <w:caps w:val="0"/>
          <w:color w:val="222222"/>
          <w:spacing w:val="8"/>
          <w:sz w:val="32"/>
          <w:szCs w:val="32"/>
          <w:shd w:val="clear" w:fill="FFFFFF"/>
        </w:rPr>
        <w:t>培训会上，分管领导</w:t>
      </w:r>
      <w:r>
        <w:rPr>
          <w:rFonts w:hint="eastAsia" w:ascii="方正仿宋_GBK" w:hAnsi="方正仿宋_GBK" w:eastAsia="方正仿宋_GBK" w:cs="方正仿宋_GBK"/>
          <w:i w:val="0"/>
          <w:caps w:val="0"/>
          <w:color w:val="222222"/>
          <w:spacing w:val="8"/>
          <w:sz w:val="32"/>
          <w:szCs w:val="32"/>
          <w:shd w:val="clear" w:fill="FFFFFF"/>
          <w:lang w:eastAsia="zh-CN"/>
        </w:rPr>
        <w:t>扎史队主</w:t>
      </w:r>
      <w:r>
        <w:rPr>
          <w:rFonts w:hint="eastAsia" w:ascii="方正仿宋_GBK" w:hAnsi="方正仿宋_GBK" w:eastAsia="方正仿宋_GBK" w:cs="方正仿宋_GBK"/>
          <w:i w:val="0"/>
          <w:caps w:val="0"/>
          <w:color w:val="222222"/>
          <w:spacing w:val="8"/>
          <w:sz w:val="32"/>
          <w:szCs w:val="32"/>
          <w:shd w:val="clear" w:fill="FFFFFF"/>
        </w:rPr>
        <w:t>副局长传达了</w:t>
      </w:r>
      <w:r>
        <w:rPr>
          <w:rFonts w:hint="eastAsia" w:ascii="方正仿宋_GBK" w:hAnsi="方正仿宋_GBK" w:eastAsia="方正仿宋_GBK" w:cs="方正仿宋_GBK"/>
          <w:i w:val="0"/>
          <w:caps w:val="0"/>
          <w:color w:val="222222"/>
          <w:spacing w:val="8"/>
          <w:sz w:val="32"/>
          <w:szCs w:val="32"/>
          <w:shd w:val="clear" w:fill="FFFFFF"/>
          <w:lang w:val="en-US" w:eastAsia="zh-CN"/>
        </w:rPr>
        <w:t>10</w:t>
      </w:r>
      <w:r>
        <w:rPr>
          <w:rFonts w:hint="eastAsia" w:ascii="方正仿宋_GBK" w:hAnsi="方正仿宋_GBK" w:eastAsia="方正仿宋_GBK" w:cs="方正仿宋_GBK"/>
          <w:i w:val="0"/>
          <w:caps w:val="0"/>
          <w:color w:val="222222"/>
          <w:spacing w:val="8"/>
          <w:sz w:val="32"/>
          <w:szCs w:val="32"/>
          <w:shd w:val="clear" w:fill="FFFFFF"/>
        </w:rPr>
        <w:t>月</w:t>
      </w:r>
      <w:r>
        <w:rPr>
          <w:rFonts w:hint="eastAsia" w:ascii="方正仿宋_GBK" w:hAnsi="方正仿宋_GBK" w:eastAsia="方正仿宋_GBK" w:cs="方正仿宋_GBK"/>
          <w:i w:val="0"/>
          <w:caps w:val="0"/>
          <w:color w:val="222222"/>
          <w:spacing w:val="8"/>
          <w:sz w:val="32"/>
          <w:szCs w:val="32"/>
          <w:shd w:val="clear" w:fill="FFFFFF"/>
          <w:lang w:val="en-US" w:eastAsia="zh-CN"/>
        </w:rPr>
        <w:t>25</w:t>
      </w:r>
      <w:r>
        <w:rPr>
          <w:rFonts w:hint="eastAsia" w:ascii="方正仿宋_GBK" w:hAnsi="方正仿宋_GBK" w:eastAsia="方正仿宋_GBK" w:cs="方正仿宋_GBK"/>
          <w:i w:val="0"/>
          <w:caps w:val="0"/>
          <w:color w:val="222222"/>
          <w:spacing w:val="8"/>
          <w:sz w:val="32"/>
          <w:szCs w:val="32"/>
          <w:shd w:val="clear" w:fill="FFFFFF"/>
        </w:rPr>
        <w:t>日州委、州政府关于政务信息工作有关要求，并对政府信息公开主体和范围、政府信息公开制度、信息公开的业务基础和依申请公开的工作流程等内容进行具体讲解。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rFonts w:hint="eastAsia" w:ascii="方正仿宋_GBK" w:hAnsi="方正仿宋_GBK" w:eastAsia="方正仿宋_GBK" w:cs="方正仿宋_GBK"/>
          <w:i w:val="0"/>
          <w:caps w:val="0"/>
          <w:color w:val="222222"/>
          <w:spacing w:val="8"/>
          <w:sz w:val="32"/>
          <w:szCs w:val="32"/>
          <w:shd w:val="clear" w:fill="FFFFFF"/>
        </w:rPr>
      </w:pPr>
      <w:r>
        <w:rPr>
          <w:rFonts w:hint="eastAsia" w:ascii="方正仿宋_GBK" w:hAnsi="方正仿宋_GBK" w:eastAsia="方正仿宋_GBK" w:cs="方正仿宋_GBK"/>
          <w:i w:val="0"/>
          <w:caps w:val="0"/>
          <w:color w:val="222222"/>
          <w:spacing w:val="8"/>
          <w:sz w:val="32"/>
          <w:szCs w:val="32"/>
          <w:shd w:val="clear" w:fill="FFFFFF"/>
        </w:rPr>
        <w:t>会上，负责政务公开工作的信息科室负责人还向单位主要领导汇报了2022年我局政务信息发布、单位职能信息公开</w:t>
      </w:r>
      <w:r>
        <w:rPr>
          <w:rFonts w:hint="eastAsia" w:ascii="方正仿宋_GBK" w:hAnsi="方正仿宋_GBK" w:eastAsia="方正仿宋_GBK" w:cs="方正仿宋_GBK"/>
          <w:i w:val="0"/>
          <w:caps w:val="0"/>
          <w:color w:val="222222"/>
          <w:spacing w:val="8"/>
          <w:sz w:val="32"/>
          <w:szCs w:val="32"/>
          <w:shd w:val="clear" w:fill="FFFFFF"/>
          <w:lang w:eastAsia="zh-CN"/>
        </w:rPr>
        <w:t>、</w:t>
      </w:r>
      <w:r>
        <w:rPr>
          <w:rFonts w:hint="eastAsia" w:ascii="方正仿宋_GBK" w:hAnsi="方正仿宋_GBK" w:eastAsia="方正仿宋_GBK" w:cs="方正仿宋_GBK"/>
          <w:i w:val="0"/>
          <w:caps w:val="0"/>
          <w:color w:val="222222"/>
          <w:spacing w:val="8"/>
          <w:sz w:val="32"/>
          <w:szCs w:val="32"/>
          <w:shd w:val="clear" w:fill="FFFFFF"/>
          <w:lang w:val="en-US" w:eastAsia="zh-CN"/>
        </w:rPr>
        <w:t>编制发布政府信息公开基本目录</w:t>
      </w:r>
      <w:r>
        <w:rPr>
          <w:rFonts w:hint="eastAsia" w:ascii="方正仿宋_GBK" w:hAnsi="方正仿宋_GBK" w:eastAsia="方正仿宋_GBK" w:cs="方正仿宋_GBK"/>
          <w:i w:val="0"/>
          <w:caps w:val="0"/>
          <w:color w:val="222222"/>
          <w:spacing w:val="8"/>
          <w:sz w:val="32"/>
          <w:szCs w:val="32"/>
          <w:shd w:val="clear" w:fill="FFFFFF"/>
        </w:rPr>
        <w:t>等相关工作开展情况。</w:t>
      </w:r>
      <w:r>
        <w:rPr>
          <w:rFonts w:hint="eastAsia" w:ascii="方正仿宋_GBK" w:hAnsi="方正仿宋_GBK" w:eastAsia="方正仿宋_GBK" w:cs="方正仿宋_GBK"/>
          <w:i w:val="0"/>
          <w:caps w:val="0"/>
          <w:color w:val="222222"/>
          <w:spacing w:val="8"/>
          <w:sz w:val="32"/>
          <w:szCs w:val="32"/>
          <w:shd w:val="clear" w:fill="FFFFFF"/>
          <w:lang w:eastAsia="zh-CN"/>
        </w:rPr>
        <w:t>尼玛次仁</w:t>
      </w:r>
      <w:r>
        <w:rPr>
          <w:rFonts w:hint="eastAsia" w:ascii="方正仿宋_GBK" w:hAnsi="方正仿宋_GBK" w:eastAsia="方正仿宋_GBK" w:cs="方正仿宋_GBK"/>
          <w:i w:val="0"/>
          <w:caps w:val="0"/>
          <w:color w:val="222222"/>
          <w:spacing w:val="8"/>
          <w:sz w:val="32"/>
          <w:szCs w:val="32"/>
          <w:shd w:val="clear" w:fill="FFFFFF"/>
        </w:rPr>
        <w:t>局长强调，要提高认识，根据工作需要，建立健全政务公开工作制度，切实做好政务信息公开、政务新媒体工作；要紧扣要点，抓好政务公开工作有序有效落实，按照要求积极主动公开政务信息，提前做好政务公开工作年度考核相关准备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rFonts w:hint="eastAsia" w:ascii="方正仿宋_GBK" w:hAnsi="方正仿宋_GBK" w:eastAsia="方正仿宋_GBK" w:cs="方正仿宋_GBK"/>
          <w:i w:val="0"/>
          <w:caps w:val="0"/>
          <w:color w:val="222222"/>
          <w:spacing w:val="8"/>
          <w:sz w:val="32"/>
          <w:szCs w:val="32"/>
          <w:shd w:val="clear" w:fill="FFFFFF"/>
        </w:rPr>
      </w:pPr>
      <w:r>
        <w:rPr>
          <w:rFonts w:hint="eastAsia" w:ascii="方正仿宋_GBK" w:hAnsi="方正仿宋_GBK" w:eastAsia="方正仿宋_GBK" w:cs="方正仿宋_GBK"/>
          <w:i w:val="0"/>
          <w:caps w:val="0"/>
          <w:color w:val="222222"/>
          <w:spacing w:val="8"/>
          <w:sz w:val="32"/>
          <w:szCs w:val="32"/>
          <w:shd w:val="clear" w:fill="FFFFFF"/>
          <w:lang w:eastAsia="zh-CN"/>
        </w:rPr>
        <w:drawing>
          <wp:anchor distT="0" distB="0" distL="114300" distR="114300" simplePos="0" relativeHeight="251668480" behindDoc="0" locked="0" layoutInCell="1" allowOverlap="1">
            <wp:simplePos x="0" y="0"/>
            <wp:positionH relativeFrom="column">
              <wp:posOffset>47625</wp:posOffset>
            </wp:positionH>
            <wp:positionV relativeFrom="paragraph">
              <wp:posOffset>12700</wp:posOffset>
            </wp:positionV>
            <wp:extent cx="5024755" cy="3712210"/>
            <wp:effectExtent l="0" t="0" r="4445" b="2540"/>
            <wp:wrapSquare wrapText="bothSides"/>
            <wp:docPr id="3" name="图片 3" descr="ade4beacab191d5dba45048469cfb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de4beacab191d5dba45048469cfb33"/>
                    <pic:cNvPicPr>
                      <a:picLocks noChangeAspect="1"/>
                    </pic:cNvPicPr>
                  </pic:nvPicPr>
                  <pic:blipFill>
                    <a:blip r:embed="rId5"/>
                    <a:stretch>
                      <a:fillRect/>
                    </a:stretch>
                  </pic:blipFill>
                  <pic:spPr>
                    <a:xfrm>
                      <a:off x="0" y="0"/>
                      <a:ext cx="5024755" cy="3712210"/>
                    </a:xfrm>
                    <a:prstGeom prst="rect">
                      <a:avLst/>
                    </a:prstGeom>
                  </pic:spPr>
                </pic:pic>
              </a:graphicData>
            </a:graphic>
          </wp:anchor>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jc w:val="both"/>
        <w:rPr>
          <w:rFonts w:hint="eastAsia" w:ascii="方正仿宋_GBK" w:hAnsi="方正仿宋_GBK" w:eastAsia="方正仿宋_GBK" w:cs="方正仿宋_GBK"/>
          <w:i w:val="0"/>
          <w:caps w:val="0"/>
          <w:color w:val="222222"/>
          <w:spacing w:val="8"/>
          <w:sz w:val="32"/>
          <w:szCs w:val="32"/>
          <w:shd w:val="clear" w:fill="FFFFFF"/>
        </w:rPr>
      </w:pPr>
      <w:r>
        <w:rPr>
          <w:rFonts w:hint="eastAsia" w:ascii="方正仿宋_GBK" w:hAnsi="方正仿宋_GBK" w:eastAsia="方正仿宋_GBK" w:cs="方正仿宋_GBK"/>
          <w:i w:val="0"/>
          <w:caps w:val="0"/>
          <w:color w:val="222222"/>
          <w:spacing w:val="8"/>
          <w:sz w:val="32"/>
          <w:szCs w:val="32"/>
          <w:shd w:val="clear" w:fill="FFFFFF"/>
          <w:lang w:val="en-US" w:eastAsia="zh-CN"/>
        </w:rPr>
        <w:t xml:space="preserve">  </w:t>
      </w:r>
      <w:r>
        <w:rPr>
          <w:rFonts w:hint="eastAsia" w:ascii="方正仿宋_GBK" w:hAnsi="方正仿宋_GBK" w:eastAsia="方正仿宋_GBK" w:cs="方正仿宋_GBK"/>
          <w:i w:val="0"/>
          <w:caps w:val="0"/>
          <w:color w:val="222222"/>
          <w:spacing w:val="8"/>
          <w:sz w:val="32"/>
          <w:szCs w:val="32"/>
          <w:shd w:val="clear" w:fill="FFFFFF"/>
          <w:lang w:eastAsia="zh-CN"/>
        </w:rPr>
        <w:t>扎史队主</w:t>
      </w:r>
      <w:r>
        <w:rPr>
          <w:rFonts w:hint="eastAsia" w:ascii="方正仿宋_GBK" w:hAnsi="方正仿宋_GBK" w:eastAsia="方正仿宋_GBK" w:cs="方正仿宋_GBK"/>
          <w:i w:val="0"/>
          <w:caps w:val="0"/>
          <w:color w:val="222222"/>
          <w:spacing w:val="8"/>
          <w:sz w:val="32"/>
          <w:szCs w:val="32"/>
          <w:shd w:val="clear" w:fill="FFFFFF"/>
        </w:rPr>
        <w:t>副局长提出要求：一是要认真领会这次培训内容，高度重视政府信息和政务公开工作。要结合工作实际，加强对政府信息和政务公开工作各项规定的学习和研究力度，明确政府信息和政务公开工作的目的、意义、内容和形式，做到思想重视，监管有力，扎实推进全局政府信息和政务公开工作。要求会后进一步学习培训材料，并进行实际操作和练习。二是要严格信息公开审核和程序。所公开的信息必须坚持“谁主管、谁负责，谁发布、谁负责”和“先审查、后公开”原则，严格按照先审核、后登记、再公开的程序进行，公开内容要及时归档保存，做到档案完备，资料齐全。负责具体工作的同志要妥善保管好各平台登陆账号和密码，未经许可或授权，其他人员不得随意登录政务公开平台。三是信息员自觉学习信息的采编技巧、写法、写作要领、公开原则及注意事项等方面，不断总结，不断创新，掌握平台发布工作基本操作，及时发布信息。对各自负责的栏目及时更新信息，不允许发生因栏目长期不更新而被上级部门通报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rFonts w:ascii="仿宋_GB2312" w:hAnsi="仿宋_GB2312" w:eastAsia="仿宋_GB2312" w:cs="仿宋_GB2312"/>
          <w:sz w:val="32"/>
          <w:szCs w:val="32"/>
        </w:rPr>
      </w:pPr>
      <w:r>
        <w:rPr>
          <w:rFonts w:hint="eastAsia" w:ascii="方正仿宋_GBK" w:hAnsi="方正仿宋_GBK" w:eastAsia="方正仿宋_GBK" w:cs="方正仿宋_GBK"/>
          <w:i w:val="0"/>
          <w:caps w:val="0"/>
          <w:color w:val="222222"/>
          <w:spacing w:val="8"/>
          <w:sz w:val="32"/>
          <w:szCs w:val="32"/>
          <w:shd w:val="clear" w:fill="FFFFFF"/>
        </w:rPr>
        <w:t>通过此次培训会，我局进一步明确了下步政务公开工作重点，提高了全体干部职工对政务公开工作重要性的认识，进一步提升了我局政务公开工作质量和水平。</w:t>
      </w: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2"/>
          <w:szCs w:val="32"/>
          <w:lang w:val="en-US" w:eastAsia="zh-CN"/>
        </w:rPr>
      </w:pPr>
    </w:p>
    <w:p>
      <w:pPr>
        <w:widowControl w:val="0"/>
        <w:numPr>
          <w:ilvl w:val="0"/>
          <w:numId w:val="0"/>
        </w:numPr>
        <w:ind w:firstLine="4160" w:firstLineChars="13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德钦县民族宗教事务局</w:t>
      </w:r>
    </w:p>
    <w:p>
      <w:pPr>
        <w:widowControl w:val="0"/>
        <w:numPr>
          <w:ilvl w:val="0"/>
          <w:numId w:val="0"/>
        </w:numPr>
        <w:ind w:firstLine="4480" w:firstLineChars="14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2022年10月28日</w:t>
      </w:r>
    </w:p>
    <w:p>
      <w:pPr>
        <w:jc w:val="both"/>
        <w:rPr>
          <w:rFonts w:hint="eastAsia"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B3822"/>
    <w:rsid w:val="155D1FF1"/>
    <w:rsid w:val="24FB3822"/>
    <w:rsid w:val="35346577"/>
    <w:rsid w:val="463A654A"/>
    <w:rsid w:val="47961742"/>
    <w:rsid w:val="4E983EEF"/>
    <w:rsid w:val="5528019F"/>
    <w:rsid w:val="6265618B"/>
    <w:rsid w:val="690243E8"/>
    <w:rsid w:val="6A76530B"/>
    <w:rsid w:val="777E7436"/>
    <w:rsid w:val="7B7D06AD"/>
    <w:rsid w:val="7FC475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宋体" w:hAnsi="宋体"/>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10"/>
    <w:pPr>
      <w:widowControl/>
      <w:adjustRightInd w:val="0"/>
      <w:snapToGrid w:val="0"/>
      <w:spacing w:before="240" w:after="60"/>
      <w:jc w:val="center"/>
      <w:outlineLvl w:val="0"/>
    </w:pPr>
    <w:rPr>
      <w:rFonts w:eastAsia="宋体" w:asciiTheme="majorHAnsi" w:hAnsiTheme="majorHAnsi" w:cstheme="majorBidi"/>
      <w:b/>
      <w:bCs/>
      <w:kern w:val="0"/>
      <w:sz w:val="32"/>
      <w:szCs w:val="32"/>
    </w:rPr>
  </w:style>
  <w:style w:type="paragraph" w:customStyle="1" w:styleId="9">
    <w:name w:val="正文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2022-03-31T06:48:00Z</dcterms:created>
  <dc:creator>德民宗局收发员</dc:creator>
  <cp:lastModifiedBy>nevergiveup1416387051</cp:lastModifiedBy>
  <cp:lastPrinted>2022-09-16T01:36:00Z</cp:lastPrinted>
  <dcterms:modified xsi:type="dcterms:W3CDTF">2022-12-14T07:00:59Z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