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94" w:line="660" w:lineRule="exact"/>
        <w:jc w:val="center"/>
        <w:textAlignment w:val="auto"/>
        <w:outlineLvl w:val="1"/>
        <w:rPr>
          <w:rFonts w:hint="eastAsia" w:ascii="方正小标宋_GBK" w:hAnsi="宋体" w:eastAsia="方正小标宋_GBK" w:cs="宋体"/>
          <w:b/>
          <w:bCs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bCs/>
          <w:kern w:val="0"/>
          <w:sz w:val="44"/>
          <w:szCs w:val="44"/>
        </w:rPr>
        <w:t>德钦县教育体育系统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94" w:line="660" w:lineRule="exact"/>
        <w:jc w:val="center"/>
        <w:textAlignment w:val="auto"/>
        <w:outlineLvl w:val="1"/>
        <w:rPr>
          <w:rFonts w:hint="eastAsia" w:ascii="方正小标宋_GBK" w:hAnsi="宋体" w:eastAsia="方正小标宋_GBK" w:cs="宋体"/>
          <w:b/>
          <w:bCs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bCs/>
          <w:kern w:val="0"/>
          <w:sz w:val="44"/>
          <w:szCs w:val="44"/>
        </w:rPr>
        <w:t>202</w:t>
      </w:r>
      <w:r>
        <w:rPr>
          <w:rFonts w:hint="eastAsia" w:ascii="方正小标宋_GBK" w:hAnsi="宋体" w:eastAsia="方正小标宋_GBK" w:cs="宋体"/>
          <w:b/>
          <w:bCs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_GBK" w:hAnsi="宋体" w:eastAsia="方正小标宋_GBK" w:cs="宋体"/>
          <w:b/>
          <w:bCs/>
          <w:kern w:val="0"/>
          <w:sz w:val="44"/>
          <w:szCs w:val="44"/>
        </w:rPr>
        <w:t>年度中小学</w:t>
      </w:r>
      <w:r>
        <w:rPr>
          <w:rFonts w:hint="eastAsia" w:ascii="方正小标宋_GBK" w:hAnsi="宋体" w:eastAsia="方正小标宋_GBK" w:cs="宋体"/>
          <w:b/>
          <w:bCs/>
          <w:kern w:val="0"/>
          <w:sz w:val="44"/>
          <w:szCs w:val="44"/>
          <w:lang w:eastAsia="zh-CN"/>
        </w:rPr>
        <w:t>高</w:t>
      </w:r>
      <w:r>
        <w:rPr>
          <w:rFonts w:hint="eastAsia" w:ascii="方正小标宋_GBK" w:hAnsi="宋体" w:eastAsia="方正小标宋_GBK" w:cs="宋体"/>
          <w:b/>
          <w:bCs/>
          <w:kern w:val="0"/>
          <w:sz w:val="44"/>
          <w:szCs w:val="44"/>
        </w:rPr>
        <w:t>级教师</w:t>
      </w:r>
      <w:r>
        <w:rPr>
          <w:rFonts w:hint="eastAsia" w:ascii="方正小标宋_GBK" w:hAnsi="宋体" w:eastAsia="方正小标宋_GBK" w:cs="宋体"/>
          <w:b/>
          <w:bCs/>
          <w:kern w:val="0"/>
          <w:sz w:val="44"/>
          <w:szCs w:val="44"/>
          <w:lang w:eastAsia="zh-CN"/>
        </w:rPr>
        <w:t>（定向）</w:t>
      </w:r>
      <w:r>
        <w:rPr>
          <w:rFonts w:hint="eastAsia" w:ascii="方正小标宋_GBK" w:hAnsi="宋体" w:eastAsia="方正小标宋_GBK" w:cs="宋体"/>
          <w:b/>
          <w:bCs/>
          <w:kern w:val="0"/>
          <w:sz w:val="44"/>
          <w:szCs w:val="44"/>
        </w:rPr>
        <w:t>推荐人员情况公示</w:t>
      </w:r>
    </w:p>
    <w:p>
      <w:pPr>
        <w:widowControl/>
        <w:spacing w:line="277" w:lineRule="atLeast"/>
        <w:jc w:val="left"/>
        <w:rPr>
          <w:rFonts w:ascii="宋体" w:hAnsi="宋体" w:eastAsia="宋体" w:cs="宋体"/>
          <w:kern w:val="0"/>
          <w:sz w:val="2"/>
          <w:szCs w:val="2"/>
        </w:rPr>
      </w:pPr>
      <w:r>
        <w:rPr>
          <w:rFonts w:hint="eastAsia" w:ascii="宋体" w:hAnsi="宋体" w:eastAsia="宋体" w:cs="宋体"/>
          <w:kern w:val="0"/>
        </w:rPr>
        <w:t xml:space="preserve"> </w:t>
      </w:r>
    </w:p>
    <w:p>
      <w:pPr>
        <w:widowControl/>
        <w:shd w:val="clear" w:color="auto" w:fill="FFFFFF"/>
        <w:rPr>
          <w:rFonts w:hint="eastAsia" w:ascii="微软雅黑" w:hAnsi="微软雅黑" w:eastAsia="方正仿宋_GBK" w:cs="宋体"/>
          <w:color w:val="4B4B4B"/>
          <w:kern w:val="0"/>
          <w:sz w:val="25"/>
          <w:szCs w:val="25"/>
          <w:lang w:val="en-US" w:eastAsia="zh-CN"/>
        </w:rPr>
      </w:pPr>
      <w:r>
        <w:rPr>
          <w:rFonts w:hint="eastAsia" w:ascii="微软雅黑" w:hAnsi="微软雅黑" w:eastAsia="微软雅黑" w:cs="宋体"/>
          <w:color w:val="4B4B4B"/>
          <w:kern w:val="0"/>
          <w:sz w:val="25"/>
          <w:szCs w:val="25"/>
        </w:rPr>
        <w:t xml:space="preserve">    </w:t>
      </w:r>
      <w:r>
        <w:rPr>
          <w:rFonts w:hint="eastAsia" w:ascii="微软雅黑" w:hAnsi="微软雅黑" w:eastAsia="方正仿宋_GBK" w:cs="宋体"/>
          <w:color w:val="4B4B4B"/>
          <w:kern w:val="0"/>
          <w:sz w:val="25"/>
          <w:szCs w:val="25"/>
        </w:rPr>
        <w:t>  </w:t>
      </w:r>
      <w:r>
        <w:rPr>
          <w:rFonts w:hint="eastAsia" w:ascii="微软雅黑" w:hAnsi="微软雅黑" w:eastAsia="方正仿宋_GBK" w:cs="宋体"/>
          <w:color w:val="4B4B4B"/>
          <w:kern w:val="0"/>
          <w:sz w:val="25"/>
          <w:szCs w:val="25"/>
          <w:lang w:val="en-US" w:eastAsia="zh-CN"/>
        </w:rPr>
        <w:t xml:space="preserve"> </w:t>
      </w:r>
    </w:p>
    <w:p>
      <w:pPr>
        <w:widowControl/>
        <w:shd w:val="clear" w:color="auto" w:fill="FFFFFF"/>
        <w:ind w:firstLine="840" w:firstLineChars="300"/>
        <w:rPr>
          <w:rFonts w:hint="eastAsia" w:ascii="方正仿宋_GBK" w:hAnsi="微软雅黑" w:eastAsia="方正仿宋_GBK" w:cs="宋体"/>
          <w:color w:val="4B4B4B"/>
          <w:kern w:val="0"/>
          <w:sz w:val="22"/>
        </w:rPr>
      </w:pP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</w:rPr>
        <w:t>根据</w:t>
      </w:r>
      <w:r>
        <w:rPr>
          <w:rFonts w:hint="eastAsia" w:ascii="方正仿宋_GBK" w:hAnsi="微软雅黑" w:eastAsia="方正仿宋_GBK" w:cs="宋体"/>
          <w:color w:val="auto"/>
          <w:kern w:val="0"/>
          <w:sz w:val="28"/>
          <w:szCs w:val="28"/>
        </w:rPr>
        <w:t>《</w:t>
      </w:r>
      <w:r>
        <w:rPr>
          <w:rFonts w:hint="eastAsia" w:ascii="方正仿宋_GBK" w:hAnsi="微软雅黑" w:eastAsia="方正仿宋_GBK" w:cs="宋体"/>
          <w:color w:val="auto"/>
          <w:kern w:val="0"/>
          <w:sz w:val="28"/>
          <w:szCs w:val="28"/>
          <w:lang w:eastAsia="zh-CN"/>
        </w:rPr>
        <w:t>云南省人力资源和社会保障厅关于做好</w:t>
      </w:r>
      <w:r>
        <w:rPr>
          <w:rFonts w:hint="eastAsia" w:ascii="方正仿宋_GBK" w:hAnsi="微软雅黑" w:eastAsia="方正仿宋_GBK" w:cs="宋体"/>
          <w:color w:val="auto"/>
          <w:kern w:val="0"/>
          <w:sz w:val="28"/>
          <w:szCs w:val="28"/>
          <w:lang w:val="en-US" w:eastAsia="zh-CN"/>
        </w:rPr>
        <w:t>2022年度全省高级职称评审工作的通知</w:t>
      </w:r>
      <w:r>
        <w:rPr>
          <w:rFonts w:hint="eastAsia" w:ascii="方正仿宋_GBK" w:hAnsi="微软雅黑" w:eastAsia="方正仿宋_GBK" w:cs="宋体"/>
          <w:color w:val="auto"/>
          <w:kern w:val="0"/>
          <w:sz w:val="28"/>
          <w:szCs w:val="28"/>
        </w:rPr>
        <w:t>》（</w:t>
      </w:r>
      <w:r>
        <w:rPr>
          <w:rFonts w:hint="eastAsia" w:ascii="方正仿宋_GBK" w:hAnsi="微软雅黑" w:eastAsia="方正仿宋_GBK" w:cs="宋体"/>
          <w:color w:val="auto"/>
          <w:kern w:val="0"/>
          <w:sz w:val="28"/>
          <w:szCs w:val="28"/>
          <w:lang w:eastAsia="zh-CN"/>
        </w:rPr>
        <w:t>云</w:t>
      </w:r>
      <w:r>
        <w:rPr>
          <w:rFonts w:hint="eastAsia" w:ascii="方正仿宋_GBK" w:hAnsi="微软雅黑" w:eastAsia="方正仿宋_GBK" w:cs="宋体"/>
          <w:color w:val="auto"/>
          <w:kern w:val="0"/>
          <w:sz w:val="28"/>
          <w:szCs w:val="28"/>
        </w:rPr>
        <w:t>人</w:t>
      </w:r>
      <w:r>
        <w:rPr>
          <w:rFonts w:hint="eastAsia" w:ascii="方正仿宋_GBK" w:hAnsi="微软雅黑" w:eastAsia="方正仿宋_GBK" w:cs="宋体"/>
          <w:color w:val="auto"/>
          <w:kern w:val="0"/>
          <w:sz w:val="28"/>
          <w:szCs w:val="28"/>
          <w:lang w:eastAsia="zh-CN"/>
        </w:rPr>
        <w:t>社函</w:t>
      </w:r>
      <w:r>
        <w:rPr>
          <w:rFonts w:hint="eastAsia" w:ascii="方正仿宋_GBK" w:hAnsi="微软雅黑" w:eastAsia="方正仿宋_GBK" w:cs="宋体"/>
          <w:color w:val="auto"/>
          <w:kern w:val="0"/>
          <w:sz w:val="28"/>
          <w:szCs w:val="28"/>
        </w:rPr>
        <w:t>〔20</w:t>
      </w:r>
      <w:r>
        <w:rPr>
          <w:rFonts w:hint="eastAsia" w:ascii="方正仿宋_GBK" w:hAnsi="微软雅黑" w:eastAsia="方正仿宋_GBK" w:cs="宋体"/>
          <w:color w:val="auto"/>
          <w:kern w:val="0"/>
          <w:sz w:val="28"/>
          <w:szCs w:val="28"/>
          <w:lang w:val="en-US" w:eastAsia="zh-CN"/>
        </w:rPr>
        <w:t>22</w:t>
      </w:r>
      <w:r>
        <w:rPr>
          <w:rFonts w:hint="eastAsia" w:ascii="方正仿宋_GBK" w:hAnsi="微软雅黑" w:eastAsia="方正仿宋_GBK" w:cs="宋体"/>
          <w:color w:val="auto"/>
          <w:kern w:val="0"/>
          <w:sz w:val="28"/>
          <w:szCs w:val="28"/>
        </w:rPr>
        <w:t>〕</w:t>
      </w:r>
      <w:r>
        <w:rPr>
          <w:rFonts w:hint="eastAsia" w:ascii="方正仿宋_GBK" w:hAnsi="微软雅黑" w:eastAsia="方正仿宋_GBK" w:cs="宋体"/>
          <w:color w:val="auto"/>
          <w:kern w:val="0"/>
          <w:sz w:val="28"/>
          <w:szCs w:val="28"/>
          <w:lang w:val="en-US" w:eastAsia="zh-CN"/>
        </w:rPr>
        <w:t>55</w:t>
      </w:r>
      <w:r>
        <w:rPr>
          <w:rFonts w:hint="eastAsia" w:ascii="方正仿宋_GBK" w:hAnsi="微软雅黑" w:eastAsia="方正仿宋_GBK" w:cs="宋体"/>
          <w:color w:val="auto"/>
          <w:kern w:val="0"/>
          <w:sz w:val="28"/>
          <w:szCs w:val="28"/>
        </w:rPr>
        <w:t>号、迪庆</w:t>
      </w:r>
      <w:r>
        <w:rPr>
          <w:rFonts w:hint="eastAsia" w:ascii="方正仿宋_GBK" w:hAnsi="微软雅黑" w:eastAsia="方正仿宋_GBK" w:cs="宋体"/>
          <w:color w:val="auto"/>
          <w:kern w:val="0"/>
          <w:sz w:val="28"/>
          <w:szCs w:val="28"/>
          <w:lang w:eastAsia="zh-CN"/>
        </w:rPr>
        <w:t>藏族自治</w:t>
      </w:r>
      <w:r>
        <w:rPr>
          <w:rFonts w:hint="eastAsia" w:ascii="方正仿宋_GBK" w:hAnsi="微软雅黑" w:eastAsia="方正仿宋_GBK" w:cs="宋体"/>
          <w:color w:val="auto"/>
          <w:kern w:val="0"/>
          <w:sz w:val="28"/>
          <w:szCs w:val="28"/>
        </w:rPr>
        <w:t>州人力资源和社会保障局关于</w:t>
      </w:r>
      <w:r>
        <w:rPr>
          <w:rFonts w:hint="eastAsia" w:ascii="方正仿宋_GBK" w:hAnsi="微软雅黑" w:eastAsia="方正仿宋_GBK" w:cs="宋体"/>
          <w:color w:val="auto"/>
          <w:kern w:val="0"/>
          <w:sz w:val="28"/>
          <w:szCs w:val="28"/>
          <w:lang w:eastAsia="zh-CN"/>
        </w:rPr>
        <w:t>转发《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云南省人力资源和社会保障厅关于做好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2022年度全省高级职称评审工作的通知》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的通知、德钦县人力资源和社会保障局关于转发《迪庆藏族自治州人力资源和社会保障局关于转发&lt;迪云南省人力资源和社会保障厅关于做好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2022年度全省高级职称评审工作的通知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&gt;的通知》《迪庆州教育体育局关于做好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2022年中小学教师 中专讲师 体育教练系列专业技术职务任职资格评审工作的通知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》</w:t>
      </w:r>
      <w:r>
        <w:rPr>
          <w:rFonts w:hint="eastAsia" w:ascii="方正仿宋_GBK" w:hAnsi="微软雅黑" w:eastAsia="方正仿宋_GBK" w:cs="宋体"/>
          <w:color w:val="auto"/>
          <w:kern w:val="0"/>
          <w:sz w:val="28"/>
          <w:szCs w:val="28"/>
        </w:rPr>
        <w:t>文</w:t>
      </w: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</w:rPr>
        <w:t>件精神，为确保职称评审的公平公正，根据职称评审程序及有关政策规定，德钦县中小学教师系列</w:t>
      </w: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  <w:lang w:eastAsia="zh-CN"/>
        </w:rPr>
        <w:t>一</w:t>
      </w: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</w:rPr>
        <w:t>级教师职称评审委员会</w:t>
      </w: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  <w:lang w:eastAsia="zh-CN"/>
        </w:rPr>
        <w:t>对符合申报高级教师（定向）条件的人员进行审核，</w:t>
      </w: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</w:rPr>
        <w:t>现将拟推荐人选名单予以公示（附后）。</w:t>
      </w:r>
    </w:p>
    <w:p>
      <w:pPr>
        <w:widowControl/>
        <w:shd w:val="clear" w:color="auto" w:fill="FFFFFF"/>
        <w:ind w:firstLine="595"/>
        <w:rPr>
          <w:rFonts w:hint="eastAsia" w:ascii="方正仿宋_GBK" w:hAnsi="微软雅黑" w:eastAsia="方正仿宋_GBK" w:cs="宋体"/>
          <w:color w:val="4B4B4B"/>
          <w:kern w:val="0"/>
          <w:sz w:val="22"/>
        </w:rPr>
      </w:pP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</w:rPr>
        <w:t>公示时间：202</w:t>
      </w: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</w:rPr>
        <w:t>年</w:t>
      </w: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</w:rPr>
        <w:t>月</w:t>
      </w: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  <w:lang w:val="en-US" w:eastAsia="zh-CN"/>
        </w:rPr>
        <w:t>27</w:t>
      </w: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</w:rPr>
        <w:t>日--</w:t>
      </w: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</w:rPr>
        <w:t>月</w:t>
      </w: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</w:rPr>
        <w:t>日</w:t>
      </w: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  <w:lang w:eastAsia="zh-CN"/>
        </w:rPr>
        <w:t>（含周末休息日）</w:t>
      </w: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</w:rPr>
        <w:t>，若对推荐人员有异议，可向德钦县教育体育局、德钦县纪委派驻县教育体育局纪检组长实名反映或具体反映。公示期过后，一律不予受理。</w:t>
      </w:r>
    </w:p>
    <w:p>
      <w:pPr>
        <w:widowControl/>
        <w:shd w:val="clear" w:color="auto" w:fill="FFFFFF"/>
        <w:ind w:firstLine="595"/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</w:rPr>
      </w:pP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</w:rPr>
        <w:t>举报</w:t>
      </w: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  <w:lang w:eastAsia="zh-CN"/>
        </w:rPr>
        <w:t>（反映）</w:t>
      </w: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</w:rPr>
        <w:t>电话：0887-8412641（县教体局）</w:t>
      </w:r>
    </w:p>
    <w:p>
      <w:pPr>
        <w:widowControl/>
        <w:shd w:val="clear" w:color="auto" w:fill="FFFFFF"/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</w:rPr>
      </w:pPr>
    </w:p>
    <w:p>
      <w:pPr>
        <w:widowControl/>
        <w:shd w:val="clear" w:color="auto" w:fill="FFFFFF"/>
        <w:ind w:firstLine="595"/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  <w:lang w:val="en-US" w:eastAsia="zh-CN"/>
        </w:rPr>
        <w:t xml:space="preserve">     </w:t>
      </w:r>
    </w:p>
    <w:p>
      <w:pPr>
        <w:widowControl/>
        <w:shd w:val="clear" w:color="auto" w:fill="FFFFFF"/>
        <w:ind w:firstLine="5821" w:firstLineChars="2079"/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  <w:lang w:val="en-US" w:eastAsia="zh-CN"/>
        </w:rPr>
        <w:t>德钦县教育体育</w:t>
      </w:r>
      <w:bookmarkStart w:id="0" w:name="_GoBack"/>
      <w:bookmarkEnd w:id="0"/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  <w:lang w:val="en-US" w:eastAsia="zh-CN"/>
        </w:rPr>
        <w:t>局</w:t>
      </w:r>
    </w:p>
    <w:p>
      <w:pPr>
        <w:widowControl/>
        <w:shd w:val="clear" w:color="auto" w:fill="FFFFFF"/>
        <w:ind w:firstLine="5821" w:firstLineChars="2079"/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  <w:lang w:val="en-US" w:eastAsia="zh-CN"/>
        </w:rPr>
        <w:t>2022年5月26日</w:t>
      </w:r>
    </w:p>
    <w:p>
      <w:pPr>
        <w:widowControl/>
        <w:shd w:val="clear" w:color="auto" w:fill="FFFFFF"/>
        <w:ind w:firstLine="5821" w:firstLineChars="2079"/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ind w:firstLine="2240" w:firstLineChars="800"/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  <w:lang w:val="en-US" w:eastAsia="zh-CN"/>
        </w:rPr>
        <w:t>2022年申报高级教师（定向）人员名单</w:t>
      </w:r>
    </w:p>
    <w:tbl>
      <w:tblPr>
        <w:tblStyle w:val="4"/>
        <w:tblpPr w:leftFromText="180" w:rightFromText="180" w:vertAnchor="page" w:horzAnchor="page" w:tblpX="2277" w:tblpY="5168"/>
        <w:tblOverlap w:val="never"/>
        <w:tblW w:w="7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3035"/>
        <w:gridCol w:w="1504"/>
        <w:gridCol w:w="1505"/>
        <w:gridCol w:w="12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申报资格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德钦县第一小学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赤列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460"/>
              </w:tabs>
              <w:ind w:firstLine="240" w:firstLineChars="1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高级教师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德钦县第一小学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阿布永宗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高级教师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德钦县第三小学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拖顶阿茸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高级教师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德钦县第三小学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张勤燕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高级教师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德钦县第三小学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龙英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高级教师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德钦县第三小学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扎史拉姆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高级教师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德钦县示范小学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赵春兰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高级教师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德钦县德钦中学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付志龙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高级教师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德钦县德钦中学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谢鹏志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高级教师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德钦县第二小学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格茸益顶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高级教师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德钦县第二小学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南吉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高级教师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德钦县第二小学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斯那永宗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高级教师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德钦县第二小学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热安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高级教师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德钦县第二小学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阿布拉姆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高级教师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德钦县第二小学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冬梅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高级教师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德钦县第二小学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追格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高级教师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德钦县第二小学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次里拉木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高级教师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德钦县第二小学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阿堆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高级教师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方正仿宋_GBK" w:hAnsi="微软雅黑" w:eastAsia="方正仿宋_GBK" w:cs="宋体"/>
          <w:color w:val="4B4B4B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ind w:firstLine="960" w:firstLineChars="300"/>
        <w:jc w:val="both"/>
        <w:rPr>
          <w:rFonts w:hint="default" w:ascii="方正仿宋_GBK" w:hAnsi="微软雅黑" w:eastAsia="方正仿宋_GBK" w:cs="宋体"/>
          <w:color w:val="4B4B4B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微软雅黑" w:eastAsia="方正仿宋_GBK" w:cs="宋体"/>
          <w:color w:val="4B4B4B"/>
          <w:kern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69"/>
    <w:rsid w:val="0007483D"/>
    <w:rsid w:val="002C3704"/>
    <w:rsid w:val="00335A8C"/>
    <w:rsid w:val="00C5196A"/>
    <w:rsid w:val="00D13569"/>
    <w:rsid w:val="03107720"/>
    <w:rsid w:val="0A1D6CBF"/>
    <w:rsid w:val="0C2B1506"/>
    <w:rsid w:val="10887F42"/>
    <w:rsid w:val="18577C8A"/>
    <w:rsid w:val="1B3C1994"/>
    <w:rsid w:val="1B604546"/>
    <w:rsid w:val="1C64697B"/>
    <w:rsid w:val="216E7D21"/>
    <w:rsid w:val="281666FB"/>
    <w:rsid w:val="2CBB45B3"/>
    <w:rsid w:val="380B1089"/>
    <w:rsid w:val="3A592666"/>
    <w:rsid w:val="3AF16D8B"/>
    <w:rsid w:val="404F0851"/>
    <w:rsid w:val="420364E4"/>
    <w:rsid w:val="4E563A34"/>
    <w:rsid w:val="5A8C2C54"/>
    <w:rsid w:val="602D6B8B"/>
    <w:rsid w:val="62381ADF"/>
    <w:rsid w:val="63E0345D"/>
    <w:rsid w:val="71CC0CE2"/>
    <w:rsid w:val="74F2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rich_media_meta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160</Words>
  <Characters>915</Characters>
  <Lines>7</Lines>
  <Paragraphs>2</Paragraphs>
  <TotalTime>1</TotalTime>
  <ScaleCrop>false</ScaleCrop>
  <LinksUpToDate>false</LinksUpToDate>
  <CharactersWithSpaces>1073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2021-06-28T07:17:00Z</dcterms:created>
  <dc:creator>M6200</dc:creator>
  <cp:lastModifiedBy>M6200</cp:lastModifiedBy>
  <cp:lastPrinted>2022-05-24T05:11:00Z</cp:lastPrinted>
  <dcterms:modified xsi:type="dcterms:W3CDTF">2022-05-24T07:12:30Z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